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BB91F4" w14:textId="07DCF87E" w:rsidR="00424CC0" w:rsidRPr="003A001B" w:rsidRDefault="00424CC0" w:rsidP="00424CC0">
      <w:pPr>
        <w:spacing w:before="0" w:line="240" w:lineRule="auto"/>
        <w:ind w:right="0"/>
        <w:jc w:val="right"/>
        <w:rPr>
          <w:rFonts w:ascii="Liberation Serif" w:hAnsi="Liberation Serif"/>
          <w:sz w:val="24"/>
          <w:szCs w:val="24"/>
        </w:rPr>
      </w:pPr>
      <w:r w:rsidRPr="003A001B">
        <w:rPr>
          <w:rFonts w:ascii="Liberation Serif" w:hAnsi="Liberation Serif"/>
          <w:sz w:val="24"/>
          <w:szCs w:val="24"/>
        </w:rPr>
        <w:t xml:space="preserve">Приложение </w:t>
      </w:r>
    </w:p>
    <w:p w14:paraId="62DAECEB" w14:textId="7DBE8324" w:rsidR="00424CC0" w:rsidRPr="003A001B" w:rsidRDefault="003A001B" w:rsidP="00424CC0">
      <w:pPr>
        <w:spacing w:before="0" w:line="240" w:lineRule="auto"/>
        <w:ind w:right="0"/>
        <w:jc w:val="right"/>
        <w:rPr>
          <w:rFonts w:ascii="Liberation Serif" w:hAnsi="Liberation Serif"/>
          <w:sz w:val="24"/>
          <w:szCs w:val="24"/>
        </w:rPr>
      </w:pPr>
      <w:r w:rsidRPr="003A001B">
        <w:rPr>
          <w:rFonts w:ascii="Liberation Serif" w:hAnsi="Liberation Serif"/>
          <w:sz w:val="24"/>
          <w:szCs w:val="24"/>
        </w:rPr>
        <w:t>к</w:t>
      </w:r>
      <w:r w:rsidR="00424CC0" w:rsidRPr="003A001B">
        <w:rPr>
          <w:rFonts w:ascii="Liberation Serif" w:hAnsi="Liberation Serif"/>
          <w:sz w:val="24"/>
          <w:szCs w:val="24"/>
        </w:rPr>
        <w:t xml:space="preserve"> </w:t>
      </w:r>
      <w:r w:rsidR="0095159C">
        <w:rPr>
          <w:rFonts w:ascii="Liberation Serif" w:hAnsi="Liberation Serif"/>
          <w:sz w:val="24"/>
          <w:szCs w:val="24"/>
        </w:rPr>
        <w:t>р</w:t>
      </w:r>
      <w:r w:rsidR="00424CC0" w:rsidRPr="003A001B">
        <w:rPr>
          <w:rFonts w:ascii="Liberation Serif" w:hAnsi="Liberation Serif"/>
          <w:sz w:val="24"/>
          <w:szCs w:val="24"/>
        </w:rPr>
        <w:t xml:space="preserve">ешению Думы городского </w:t>
      </w:r>
    </w:p>
    <w:p w14:paraId="03BFE4D1" w14:textId="7DF74BB7" w:rsidR="00424CC0" w:rsidRPr="003A001B" w:rsidRDefault="002851DE" w:rsidP="00424CC0">
      <w:pPr>
        <w:spacing w:before="0" w:line="240" w:lineRule="auto"/>
        <w:ind w:right="0"/>
        <w:jc w:val="right"/>
        <w:rPr>
          <w:rFonts w:ascii="Liberation Serif" w:hAnsi="Liberation Serif"/>
          <w:sz w:val="24"/>
          <w:szCs w:val="24"/>
        </w:rPr>
      </w:pPr>
      <w:r w:rsidRPr="003A001B">
        <w:rPr>
          <w:rFonts w:ascii="Liberation Serif" w:hAnsi="Liberation Serif"/>
          <w:sz w:val="24"/>
          <w:szCs w:val="24"/>
        </w:rPr>
        <w:t>о</w:t>
      </w:r>
      <w:r w:rsidR="00424CC0" w:rsidRPr="003A001B">
        <w:rPr>
          <w:rFonts w:ascii="Liberation Serif" w:hAnsi="Liberation Serif"/>
          <w:sz w:val="24"/>
          <w:szCs w:val="24"/>
        </w:rPr>
        <w:t>круга Красноуфимск</w:t>
      </w:r>
    </w:p>
    <w:p w14:paraId="73B9D98C" w14:textId="5A16B195" w:rsidR="00424CC0" w:rsidRDefault="003A001B" w:rsidP="00424CC0">
      <w:pPr>
        <w:spacing w:before="0" w:line="240" w:lineRule="auto"/>
        <w:ind w:right="0"/>
        <w:jc w:val="right"/>
        <w:rPr>
          <w:rFonts w:ascii="Liberation Serif" w:hAnsi="Liberation Serif"/>
          <w:sz w:val="24"/>
          <w:szCs w:val="24"/>
        </w:rPr>
      </w:pPr>
      <w:r w:rsidRPr="003A001B">
        <w:rPr>
          <w:rFonts w:ascii="Liberation Serif" w:hAnsi="Liberation Serif"/>
          <w:sz w:val="24"/>
          <w:szCs w:val="24"/>
        </w:rPr>
        <w:t>о</w:t>
      </w:r>
      <w:r w:rsidR="00424CC0" w:rsidRPr="003A001B">
        <w:rPr>
          <w:rFonts w:ascii="Liberation Serif" w:hAnsi="Liberation Serif"/>
          <w:sz w:val="24"/>
          <w:szCs w:val="24"/>
        </w:rPr>
        <w:t xml:space="preserve">т </w:t>
      </w:r>
      <w:r w:rsidR="0095159C">
        <w:rPr>
          <w:rFonts w:ascii="Liberation Serif" w:hAnsi="Liberation Serif"/>
          <w:sz w:val="24"/>
          <w:szCs w:val="24"/>
        </w:rPr>
        <w:t xml:space="preserve">30.01.2025 </w:t>
      </w:r>
      <w:r w:rsidR="00424CC0" w:rsidRPr="003A001B">
        <w:rPr>
          <w:rFonts w:ascii="Liberation Serif" w:hAnsi="Liberation Serif"/>
          <w:sz w:val="24"/>
          <w:szCs w:val="24"/>
        </w:rPr>
        <w:t>№</w:t>
      </w:r>
      <w:r w:rsidR="0095159C">
        <w:rPr>
          <w:rFonts w:ascii="Liberation Serif" w:hAnsi="Liberation Serif"/>
          <w:sz w:val="24"/>
          <w:szCs w:val="24"/>
        </w:rPr>
        <w:t xml:space="preserve"> 49/5</w:t>
      </w:r>
    </w:p>
    <w:p w14:paraId="33A78B27" w14:textId="77777777" w:rsidR="0095159C" w:rsidRPr="003A001B" w:rsidRDefault="0095159C" w:rsidP="00424CC0">
      <w:pPr>
        <w:spacing w:before="0" w:line="240" w:lineRule="auto"/>
        <w:ind w:right="0"/>
        <w:jc w:val="right"/>
        <w:rPr>
          <w:rFonts w:ascii="Liberation Serif" w:hAnsi="Liberation Serif"/>
          <w:bCs/>
          <w:sz w:val="24"/>
          <w:szCs w:val="24"/>
        </w:rPr>
      </w:pPr>
    </w:p>
    <w:p w14:paraId="37BF84DF" w14:textId="5BDAFF27" w:rsidR="002678F8" w:rsidRPr="003A001B" w:rsidRDefault="00AF6EE5" w:rsidP="002678F8">
      <w:pPr>
        <w:spacing w:before="0" w:line="240" w:lineRule="auto"/>
        <w:ind w:right="0"/>
        <w:jc w:val="center"/>
        <w:rPr>
          <w:rFonts w:ascii="Liberation Serif" w:hAnsi="Liberation Serif"/>
          <w:bCs/>
          <w:sz w:val="28"/>
          <w:szCs w:val="28"/>
        </w:rPr>
      </w:pPr>
      <w:r w:rsidRPr="003A001B">
        <w:rPr>
          <w:rFonts w:ascii="Liberation Serif" w:hAnsi="Liberation Serif"/>
          <w:bCs/>
          <w:sz w:val="24"/>
          <w:szCs w:val="24"/>
        </w:rPr>
        <w:br/>
      </w:r>
      <w:r w:rsidRPr="003A001B">
        <w:rPr>
          <w:rFonts w:ascii="Liberation Serif" w:hAnsi="Liberation Serif"/>
          <w:bCs/>
          <w:sz w:val="24"/>
          <w:szCs w:val="24"/>
        </w:rPr>
        <w:br/>
      </w:r>
      <w:r w:rsidR="00424CC0" w:rsidRPr="003A001B">
        <w:rPr>
          <w:rFonts w:ascii="Liberation Serif" w:hAnsi="Liberation Serif"/>
          <w:bCs/>
          <w:sz w:val="24"/>
          <w:szCs w:val="24"/>
        </w:rPr>
        <w:br/>
      </w:r>
      <w:r w:rsidR="00E0525C" w:rsidRPr="003A001B">
        <w:rPr>
          <w:rFonts w:ascii="Liberation Serif" w:hAnsi="Liberation Serif"/>
          <w:bCs/>
          <w:sz w:val="24"/>
          <w:szCs w:val="24"/>
        </w:rPr>
        <w:br/>
      </w:r>
      <w:r w:rsidR="00E0525C" w:rsidRPr="003A001B">
        <w:rPr>
          <w:rFonts w:ascii="Liberation Serif" w:hAnsi="Liberation Serif"/>
          <w:b/>
          <w:bCs/>
          <w:sz w:val="28"/>
          <w:szCs w:val="28"/>
        </w:rPr>
        <w:t>Местные нормативы градостроительного проектирования</w:t>
      </w:r>
      <w:r w:rsidR="00E0525C" w:rsidRPr="003A001B">
        <w:rPr>
          <w:rFonts w:ascii="Liberation Serif" w:hAnsi="Liberation Serif"/>
          <w:b/>
          <w:bCs/>
          <w:sz w:val="28"/>
          <w:szCs w:val="28"/>
        </w:rPr>
        <w:br/>
      </w:r>
      <w:r w:rsidR="00F10DCA" w:rsidRPr="003A001B">
        <w:rPr>
          <w:rFonts w:ascii="Liberation Serif" w:hAnsi="Liberation Serif"/>
          <w:b/>
          <w:bCs/>
          <w:sz w:val="28"/>
          <w:szCs w:val="28"/>
        </w:rPr>
        <w:t>городского округа</w:t>
      </w:r>
      <w:r w:rsidR="00886882" w:rsidRPr="003A001B">
        <w:rPr>
          <w:rFonts w:ascii="Liberation Serif" w:hAnsi="Liberation Serif"/>
          <w:b/>
          <w:bCs/>
          <w:sz w:val="28"/>
          <w:szCs w:val="28"/>
        </w:rPr>
        <w:t xml:space="preserve"> Красноуфимск</w:t>
      </w:r>
      <w:r w:rsidR="00E0525C" w:rsidRPr="003A001B">
        <w:rPr>
          <w:rFonts w:ascii="Liberation Serif" w:hAnsi="Liberation Serif"/>
          <w:b/>
          <w:bCs/>
          <w:sz w:val="28"/>
          <w:szCs w:val="28"/>
        </w:rPr>
        <w:br/>
        <w:t>Свердловской области</w:t>
      </w:r>
      <w:r w:rsidR="00E0525C" w:rsidRPr="003A001B">
        <w:rPr>
          <w:rFonts w:ascii="Liberation Serif" w:hAnsi="Liberation Serif"/>
          <w:b/>
          <w:bCs/>
          <w:sz w:val="28"/>
          <w:szCs w:val="28"/>
        </w:rPr>
        <w:br/>
      </w:r>
      <w:r w:rsidR="00E0525C" w:rsidRPr="003A001B">
        <w:rPr>
          <w:rFonts w:ascii="Liberation Serif" w:hAnsi="Liberation Serif"/>
          <w:bCs/>
          <w:sz w:val="28"/>
          <w:szCs w:val="28"/>
        </w:rPr>
        <w:br/>
      </w:r>
      <w:r w:rsidR="00E0525C" w:rsidRPr="003A001B">
        <w:rPr>
          <w:rFonts w:ascii="Liberation Serif" w:hAnsi="Liberation Serif"/>
          <w:bCs/>
          <w:sz w:val="28"/>
          <w:szCs w:val="28"/>
        </w:rPr>
        <w:br/>
      </w:r>
      <w:r w:rsidR="00E0525C" w:rsidRPr="003A001B">
        <w:rPr>
          <w:rFonts w:ascii="Liberation Serif" w:hAnsi="Liberation Serif"/>
          <w:bCs/>
          <w:sz w:val="28"/>
          <w:szCs w:val="28"/>
        </w:rPr>
        <w:br/>
      </w:r>
      <w:r w:rsidR="00E0525C" w:rsidRPr="003A001B">
        <w:rPr>
          <w:rFonts w:ascii="Liberation Serif" w:hAnsi="Liberation Serif"/>
          <w:bCs/>
          <w:sz w:val="28"/>
          <w:szCs w:val="28"/>
        </w:rPr>
        <w:br/>
      </w:r>
    </w:p>
    <w:p w14:paraId="3BDBD5D5" w14:textId="3CF02417" w:rsidR="00867D28" w:rsidRPr="003A001B" w:rsidRDefault="00E0525C" w:rsidP="00424CC0">
      <w:pPr>
        <w:spacing w:before="0" w:line="240" w:lineRule="auto"/>
        <w:ind w:right="0"/>
        <w:jc w:val="center"/>
        <w:rPr>
          <w:rFonts w:ascii="Liberation Serif" w:hAnsi="Liberation Serif"/>
          <w:bCs/>
          <w:sz w:val="24"/>
          <w:szCs w:val="24"/>
        </w:rPr>
      </w:pPr>
      <w:r w:rsidRPr="003A001B">
        <w:rPr>
          <w:rFonts w:ascii="Liberation Serif" w:hAnsi="Liberation Serif"/>
          <w:bCs/>
          <w:sz w:val="24"/>
          <w:szCs w:val="24"/>
        </w:rPr>
        <w:br/>
      </w:r>
      <w:r w:rsidRPr="003A001B">
        <w:rPr>
          <w:rFonts w:ascii="Liberation Serif" w:hAnsi="Liberation Serif"/>
          <w:bCs/>
          <w:sz w:val="24"/>
          <w:szCs w:val="24"/>
        </w:rPr>
        <w:br/>
      </w:r>
      <w:r w:rsidRPr="003A001B">
        <w:rPr>
          <w:rFonts w:ascii="Liberation Serif" w:hAnsi="Liberation Serif"/>
          <w:bCs/>
          <w:sz w:val="24"/>
          <w:szCs w:val="24"/>
        </w:rPr>
        <w:br/>
      </w:r>
      <w:r w:rsidRPr="003A001B">
        <w:rPr>
          <w:rFonts w:ascii="Liberation Serif" w:hAnsi="Liberation Serif"/>
          <w:bCs/>
          <w:sz w:val="24"/>
          <w:szCs w:val="24"/>
        </w:rPr>
        <w:br/>
      </w:r>
      <w:r w:rsidRPr="003A001B">
        <w:rPr>
          <w:rFonts w:ascii="Liberation Serif" w:hAnsi="Liberation Serif"/>
          <w:bCs/>
          <w:sz w:val="24"/>
          <w:szCs w:val="24"/>
        </w:rPr>
        <w:br/>
      </w:r>
      <w:r w:rsidRPr="003A001B">
        <w:rPr>
          <w:rFonts w:ascii="Liberation Serif" w:hAnsi="Liberation Serif"/>
          <w:bCs/>
          <w:sz w:val="24"/>
          <w:szCs w:val="24"/>
        </w:rPr>
        <w:br/>
      </w:r>
      <w:r w:rsidRPr="003A001B">
        <w:rPr>
          <w:rFonts w:ascii="Liberation Serif" w:hAnsi="Liberation Serif"/>
          <w:bCs/>
          <w:sz w:val="24"/>
          <w:szCs w:val="24"/>
        </w:rPr>
        <w:br/>
      </w:r>
    </w:p>
    <w:p w14:paraId="7BA71D86" w14:textId="77777777" w:rsidR="00867D28" w:rsidRPr="003A001B" w:rsidRDefault="00867D28" w:rsidP="00867D28">
      <w:pPr>
        <w:spacing w:line="240" w:lineRule="auto"/>
        <w:ind w:right="-1"/>
        <w:jc w:val="center"/>
        <w:rPr>
          <w:rFonts w:ascii="Liberation Serif" w:hAnsi="Liberation Serif"/>
          <w:bCs/>
          <w:sz w:val="24"/>
          <w:szCs w:val="24"/>
        </w:rPr>
      </w:pPr>
      <w:bookmarkStart w:id="0" w:name="_GoBack"/>
      <w:bookmarkEnd w:id="0"/>
    </w:p>
    <w:p w14:paraId="55249304" w14:textId="77777777" w:rsidR="00867D28" w:rsidRPr="003A001B" w:rsidRDefault="00867D28" w:rsidP="00867D28">
      <w:pPr>
        <w:spacing w:line="240" w:lineRule="auto"/>
        <w:ind w:right="-1"/>
        <w:jc w:val="center"/>
        <w:rPr>
          <w:rFonts w:ascii="Liberation Serif" w:hAnsi="Liberation Serif"/>
          <w:bCs/>
          <w:sz w:val="24"/>
          <w:szCs w:val="24"/>
        </w:rPr>
      </w:pPr>
    </w:p>
    <w:p w14:paraId="7728EBAC" w14:textId="77777777" w:rsidR="00867D28" w:rsidRPr="003A001B" w:rsidRDefault="00867D28" w:rsidP="00867D28">
      <w:pPr>
        <w:spacing w:line="240" w:lineRule="auto"/>
        <w:ind w:right="-1"/>
        <w:jc w:val="center"/>
        <w:rPr>
          <w:rFonts w:ascii="Liberation Serif" w:hAnsi="Liberation Serif"/>
          <w:bCs/>
          <w:sz w:val="24"/>
          <w:szCs w:val="24"/>
        </w:rPr>
      </w:pPr>
    </w:p>
    <w:p w14:paraId="77E622E9" w14:textId="77777777" w:rsidR="00867D28" w:rsidRPr="003A001B" w:rsidRDefault="00867D28" w:rsidP="00867D28">
      <w:pPr>
        <w:spacing w:line="240" w:lineRule="auto"/>
        <w:ind w:right="-1"/>
        <w:jc w:val="center"/>
        <w:rPr>
          <w:rFonts w:ascii="Liberation Serif" w:hAnsi="Liberation Serif"/>
          <w:bCs/>
          <w:sz w:val="24"/>
          <w:szCs w:val="24"/>
        </w:rPr>
      </w:pPr>
    </w:p>
    <w:p w14:paraId="52D6478B" w14:textId="77777777" w:rsidR="00867D28" w:rsidRPr="003A001B" w:rsidRDefault="00867D28" w:rsidP="00867D28">
      <w:pPr>
        <w:spacing w:line="240" w:lineRule="auto"/>
        <w:ind w:right="-1"/>
        <w:jc w:val="center"/>
        <w:rPr>
          <w:rFonts w:ascii="Liberation Serif" w:hAnsi="Liberation Serif"/>
          <w:bCs/>
          <w:sz w:val="24"/>
          <w:szCs w:val="24"/>
        </w:rPr>
      </w:pPr>
    </w:p>
    <w:p w14:paraId="018385ED" w14:textId="77777777" w:rsidR="00867D28" w:rsidRPr="003A001B" w:rsidRDefault="00867D28" w:rsidP="00867D28">
      <w:pPr>
        <w:spacing w:line="240" w:lineRule="auto"/>
        <w:ind w:right="-1"/>
        <w:jc w:val="center"/>
        <w:rPr>
          <w:rFonts w:ascii="Liberation Serif" w:hAnsi="Liberation Serif"/>
          <w:bCs/>
          <w:sz w:val="24"/>
          <w:szCs w:val="24"/>
        </w:rPr>
      </w:pPr>
    </w:p>
    <w:p w14:paraId="2DB59430" w14:textId="77777777" w:rsidR="00867D28" w:rsidRPr="003A001B" w:rsidRDefault="00867D28" w:rsidP="00867D28">
      <w:pPr>
        <w:spacing w:line="240" w:lineRule="auto"/>
        <w:ind w:right="-1"/>
        <w:jc w:val="center"/>
        <w:rPr>
          <w:rFonts w:ascii="Liberation Serif" w:hAnsi="Liberation Serif"/>
          <w:bCs/>
          <w:sz w:val="24"/>
          <w:szCs w:val="24"/>
        </w:rPr>
      </w:pPr>
    </w:p>
    <w:p w14:paraId="2A02CD08" w14:textId="77777777" w:rsidR="00867D28" w:rsidRPr="003A001B" w:rsidRDefault="00867D28" w:rsidP="00867D28">
      <w:pPr>
        <w:spacing w:line="240" w:lineRule="auto"/>
        <w:ind w:right="-1"/>
        <w:jc w:val="center"/>
        <w:rPr>
          <w:rFonts w:ascii="Liberation Serif" w:hAnsi="Liberation Serif"/>
          <w:bCs/>
          <w:sz w:val="24"/>
          <w:szCs w:val="24"/>
        </w:rPr>
      </w:pPr>
    </w:p>
    <w:p w14:paraId="488077D9" w14:textId="77777777" w:rsidR="00867D28" w:rsidRPr="003A001B" w:rsidRDefault="00867D28" w:rsidP="00867D28">
      <w:pPr>
        <w:spacing w:line="240" w:lineRule="auto"/>
        <w:ind w:right="-1"/>
        <w:jc w:val="center"/>
        <w:rPr>
          <w:rFonts w:ascii="Liberation Serif" w:hAnsi="Liberation Serif"/>
          <w:bCs/>
          <w:sz w:val="24"/>
          <w:szCs w:val="24"/>
        </w:rPr>
      </w:pPr>
    </w:p>
    <w:p w14:paraId="03828A0D" w14:textId="77777777" w:rsidR="00867D28" w:rsidRPr="003A001B" w:rsidRDefault="00867D28" w:rsidP="00867D28">
      <w:pPr>
        <w:spacing w:line="240" w:lineRule="auto"/>
        <w:ind w:right="-1"/>
        <w:jc w:val="center"/>
        <w:rPr>
          <w:rFonts w:ascii="Liberation Serif" w:hAnsi="Liberation Serif"/>
          <w:bCs/>
          <w:sz w:val="24"/>
          <w:szCs w:val="24"/>
        </w:rPr>
      </w:pPr>
    </w:p>
    <w:p w14:paraId="4193754D" w14:textId="77777777" w:rsidR="00523564" w:rsidRPr="003A001B" w:rsidRDefault="00E0525C" w:rsidP="00867D28">
      <w:pPr>
        <w:spacing w:line="240" w:lineRule="auto"/>
        <w:ind w:right="-1"/>
        <w:jc w:val="center"/>
        <w:rPr>
          <w:rFonts w:ascii="Liberation Serif" w:hAnsi="Liberation Serif"/>
          <w:bCs/>
          <w:sz w:val="24"/>
          <w:szCs w:val="24"/>
        </w:rPr>
      </w:pPr>
      <w:r w:rsidRPr="003A001B">
        <w:rPr>
          <w:rFonts w:ascii="Liberation Serif" w:hAnsi="Liberation Serif"/>
          <w:bCs/>
          <w:sz w:val="24"/>
          <w:szCs w:val="24"/>
        </w:rPr>
        <w:br/>
      </w:r>
    </w:p>
    <w:p w14:paraId="35CF62A7" w14:textId="3EB2DF7A" w:rsidR="00B17FE4" w:rsidRPr="003A001B" w:rsidRDefault="00523564" w:rsidP="00697B3D">
      <w:pPr>
        <w:spacing w:line="240" w:lineRule="auto"/>
        <w:ind w:right="-1"/>
        <w:jc w:val="center"/>
        <w:rPr>
          <w:rFonts w:ascii="Liberation Serif" w:hAnsi="Liberation Serif"/>
          <w:bCs/>
          <w:sz w:val="24"/>
          <w:szCs w:val="24"/>
        </w:rPr>
      </w:pPr>
      <w:r w:rsidRPr="003A001B">
        <w:rPr>
          <w:rFonts w:ascii="Liberation Serif" w:hAnsi="Liberation Serif"/>
          <w:bCs/>
          <w:sz w:val="24"/>
          <w:szCs w:val="24"/>
        </w:rPr>
        <w:t>Красноуфимск</w:t>
      </w:r>
      <w:r w:rsidR="00E0525C" w:rsidRPr="003A001B">
        <w:rPr>
          <w:rFonts w:ascii="Liberation Serif" w:hAnsi="Liberation Serif"/>
          <w:bCs/>
          <w:sz w:val="24"/>
          <w:szCs w:val="24"/>
        </w:rPr>
        <w:t xml:space="preserve"> 20</w:t>
      </w:r>
      <w:r w:rsidRPr="003A001B">
        <w:rPr>
          <w:rFonts w:ascii="Liberation Serif" w:hAnsi="Liberation Serif"/>
          <w:bCs/>
          <w:sz w:val="24"/>
          <w:szCs w:val="24"/>
        </w:rPr>
        <w:t>2</w:t>
      </w:r>
      <w:r w:rsidR="00342239">
        <w:rPr>
          <w:rFonts w:ascii="Liberation Serif" w:hAnsi="Liberation Serif"/>
          <w:bCs/>
          <w:sz w:val="24"/>
          <w:szCs w:val="24"/>
        </w:rPr>
        <w:t>5</w:t>
      </w:r>
    </w:p>
    <w:p w14:paraId="73A76313" w14:textId="77777777" w:rsidR="00F24CAC" w:rsidRPr="003A001B" w:rsidRDefault="00E0525C" w:rsidP="001402EE">
      <w:pPr>
        <w:pStyle w:val="12"/>
        <w:numPr>
          <w:ilvl w:val="0"/>
          <w:numId w:val="0"/>
        </w:numPr>
        <w:ind w:left="720" w:hanging="360"/>
        <w:rPr>
          <w:rFonts w:ascii="Liberation Serif" w:hAnsi="Liberation Serif" w:cs="Liberation Serif"/>
        </w:rPr>
      </w:pPr>
      <w:r w:rsidRPr="003A001B">
        <w:rPr>
          <w:rFonts w:ascii="Liberation Serif" w:hAnsi="Liberation Serif" w:cs="Liberation Serif"/>
        </w:rPr>
        <w:br w:type="page"/>
      </w:r>
      <w:bookmarkStart w:id="1" w:name="_Toc187312122"/>
      <w:bookmarkStart w:id="2" w:name="_Toc187422508"/>
      <w:r w:rsidR="00F24CAC" w:rsidRPr="003A001B">
        <w:rPr>
          <w:rFonts w:ascii="Liberation Serif" w:hAnsi="Liberation Serif" w:cs="Liberation Serif"/>
        </w:rPr>
        <w:lastRenderedPageBreak/>
        <w:t>ОГЛАВЛЕНИЕ</w:t>
      </w:r>
      <w:bookmarkEnd w:id="1"/>
      <w:bookmarkEnd w:id="2"/>
    </w:p>
    <w:sdt>
      <w:sdtPr>
        <w:rPr>
          <w:rFonts w:ascii="Liberation Serif" w:hAnsi="Liberation Serif"/>
          <w:b/>
          <w:bCs/>
        </w:rPr>
        <w:id w:val="695970605"/>
        <w:docPartObj>
          <w:docPartGallery w:val="Table of Contents"/>
          <w:docPartUnique/>
        </w:docPartObj>
      </w:sdtPr>
      <w:sdtEndPr>
        <w:rPr>
          <w:b w:val="0"/>
          <w:bCs w:val="0"/>
        </w:rPr>
      </w:sdtEndPr>
      <w:sdtContent>
        <w:p w14:paraId="16A48864" w14:textId="6C22AFDB" w:rsidR="00A80F36" w:rsidRDefault="00F24CAC" w:rsidP="00A80F36">
          <w:pPr>
            <w:pStyle w:val="11"/>
            <w:spacing w:before="120"/>
            <w:rPr>
              <w:rFonts w:asciiTheme="minorHAnsi" w:eastAsiaTheme="minorEastAsia" w:hAnsiTheme="minorHAnsi" w:cstheme="minorBidi"/>
              <w:noProof/>
              <w:kern w:val="2"/>
              <w:lang w:eastAsia="ru-RU"/>
              <w14:ligatures w14:val="standardContextual"/>
            </w:rPr>
          </w:pPr>
          <w:r w:rsidRPr="003A001B">
            <w:rPr>
              <w:rFonts w:ascii="Liberation Serif" w:eastAsia="Times New Roman" w:hAnsi="Liberation Serif"/>
              <w:color w:val="365F91"/>
              <w:sz w:val="28"/>
              <w:szCs w:val="28"/>
            </w:rPr>
            <w:fldChar w:fldCharType="begin"/>
          </w:r>
          <w:r w:rsidRPr="003A001B">
            <w:rPr>
              <w:rFonts w:ascii="Liberation Serif" w:hAnsi="Liberation Serif"/>
            </w:rPr>
            <w:instrText xml:space="preserve"> TOC \o "1-3" \h \z \u </w:instrText>
          </w:r>
          <w:r w:rsidRPr="003A001B">
            <w:rPr>
              <w:rFonts w:ascii="Liberation Serif" w:eastAsia="Times New Roman" w:hAnsi="Liberation Serif"/>
              <w:color w:val="365F91"/>
              <w:sz w:val="28"/>
              <w:szCs w:val="28"/>
            </w:rPr>
            <w:fldChar w:fldCharType="separate"/>
          </w:r>
          <w:hyperlink w:anchor="_Toc187422508" w:history="1">
            <w:r w:rsidR="00A80F36" w:rsidRPr="00F7466F">
              <w:rPr>
                <w:rStyle w:val="a7"/>
                <w:rFonts w:ascii="Liberation Serif" w:hAnsi="Liberation Serif" w:cs="Liberation Serif"/>
                <w:noProof/>
              </w:rPr>
              <w:t>ОГЛАВЛЕНИЕ</w:t>
            </w:r>
            <w:r w:rsidR="00A80F36">
              <w:rPr>
                <w:noProof/>
                <w:webHidden/>
              </w:rPr>
              <w:tab/>
            </w:r>
            <w:r w:rsidR="00A80F36">
              <w:rPr>
                <w:noProof/>
                <w:webHidden/>
              </w:rPr>
              <w:fldChar w:fldCharType="begin"/>
            </w:r>
            <w:r w:rsidR="00A80F36">
              <w:rPr>
                <w:noProof/>
                <w:webHidden/>
              </w:rPr>
              <w:instrText xml:space="preserve"> PAGEREF _Toc187422508 \h </w:instrText>
            </w:r>
            <w:r w:rsidR="00A80F36">
              <w:rPr>
                <w:noProof/>
                <w:webHidden/>
              </w:rPr>
            </w:r>
            <w:r w:rsidR="00A80F36">
              <w:rPr>
                <w:noProof/>
                <w:webHidden/>
              </w:rPr>
              <w:fldChar w:fldCharType="separate"/>
            </w:r>
            <w:r w:rsidR="0095159C">
              <w:rPr>
                <w:noProof/>
                <w:webHidden/>
              </w:rPr>
              <w:t>2</w:t>
            </w:r>
            <w:r w:rsidR="00A80F36">
              <w:rPr>
                <w:noProof/>
                <w:webHidden/>
              </w:rPr>
              <w:fldChar w:fldCharType="end"/>
            </w:r>
          </w:hyperlink>
        </w:p>
        <w:p w14:paraId="411116C1" w14:textId="016974BC" w:rsidR="00A80F36" w:rsidRDefault="007762F2" w:rsidP="00A80F36">
          <w:pPr>
            <w:pStyle w:val="11"/>
            <w:spacing w:before="120"/>
            <w:rPr>
              <w:rFonts w:asciiTheme="minorHAnsi" w:eastAsiaTheme="minorEastAsia" w:hAnsiTheme="minorHAnsi" w:cstheme="minorBidi"/>
              <w:noProof/>
              <w:kern w:val="2"/>
              <w:lang w:eastAsia="ru-RU"/>
              <w14:ligatures w14:val="standardContextual"/>
            </w:rPr>
          </w:pPr>
          <w:hyperlink w:anchor="_Toc187422509" w:history="1">
            <w:r w:rsidR="00A80F36" w:rsidRPr="00F7466F">
              <w:rPr>
                <w:rStyle w:val="a7"/>
                <w:rFonts w:ascii="Liberation Serif" w:hAnsi="Liberation Serif" w:cs="Liberation Serif"/>
                <w:noProof/>
              </w:rPr>
              <w:t>ВВЕДЕНИЕ</w:t>
            </w:r>
            <w:r w:rsidR="00A80F36">
              <w:rPr>
                <w:noProof/>
                <w:webHidden/>
              </w:rPr>
              <w:tab/>
            </w:r>
            <w:r w:rsidR="00A80F36">
              <w:rPr>
                <w:noProof/>
                <w:webHidden/>
              </w:rPr>
              <w:fldChar w:fldCharType="begin"/>
            </w:r>
            <w:r w:rsidR="00A80F36">
              <w:rPr>
                <w:noProof/>
                <w:webHidden/>
              </w:rPr>
              <w:instrText xml:space="preserve"> PAGEREF _Toc187422509 \h </w:instrText>
            </w:r>
            <w:r w:rsidR="00A80F36">
              <w:rPr>
                <w:noProof/>
                <w:webHidden/>
              </w:rPr>
            </w:r>
            <w:r w:rsidR="00A80F36">
              <w:rPr>
                <w:noProof/>
                <w:webHidden/>
              </w:rPr>
              <w:fldChar w:fldCharType="separate"/>
            </w:r>
            <w:r w:rsidR="0095159C">
              <w:rPr>
                <w:noProof/>
                <w:webHidden/>
              </w:rPr>
              <w:t>3</w:t>
            </w:r>
            <w:r w:rsidR="00A80F36">
              <w:rPr>
                <w:noProof/>
                <w:webHidden/>
              </w:rPr>
              <w:fldChar w:fldCharType="end"/>
            </w:r>
          </w:hyperlink>
        </w:p>
        <w:p w14:paraId="47A2CD51" w14:textId="0E4B208F" w:rsidR="00A80F36" w:rsidRDefault="007762F2" w:rsidP="00A80F36">
          <w:pPr>
            <w:pStyle w:val="11"/>
            <w:tabs>
              <w:tab w:val="left" w:pos="1100"/>
            </w:tabs>
            <w:spacing w:before="120"/>
            <w:rPr>
              <w:rFonts w:asciiTheme="minorHAnsi" w:eastAsiaTheme="minorEastAsia" w:hAnsiTheme="minorHAnsi" w:cstheme="minorBidi"/>
              <w:noProof/>
              <w:kern w:val="2"/>
              <w:lang w:eastAsia="ru-RU"/>
              <w14:ligatures w14:val="standardContextual"/>
            </w:rPr>
          </w:pPr>
          <w:hyperlink w:anchor="_Toc187422510" w:history="1">
            <w:r w:rsidR="00A80F36" w:rsidRPr="00F7466F">
              <w:rPr>
                <w:rStyle w:val="a7"/>
                <w:rFonts w:ascii="Liberation Serif" w:hAnsi="Liberation Serif"/>
                <w:noProof/>
              </w:rPr>
              <w:t>Раздел 1.</w:t>
            </w:r>
            <w:r w:rsidR="00A80F36">
              <w:rPr>
                <w:rFonts w:asciiTheme="minorHAnsi" w:eastAsiaTheme="minorEastAsia" w:hAnsiTheme="minorHAnsi" w:cstheme="minorBidi"/>
                <w:noProof/>
                <w:kern w:val="2"/>
                <w:lang w:eastAsia="ru-RU"/>
                <w14:ligatures w14:val="standardContextual"/>
              </w:rPr>
              <w:tab/>
            </w:r>
            <w:r w:rsidR="00A80F36" w:rsidRPr="00F7466F">
              <w:rPr>
                <w:rStyle w:val="a7"/>
                <w:rFonts w:ascii="Liberation Serif" w:hAnsi="Liberation Serif"/>
                <w:noProof/>
              </w:rPr>
              <w:t>Основная часть</w:t>
            </w:r>
            <w:r w:rsidR="00A80F36">
              <w:rPr>
                <w:noProof/>
                <w:webHidden/>
              </w:rPr>
              <w:tab/>
            </w:r>
            <w:r w:rsidR="00A80F36">
              <w:rPr>
                <w:noProof/>
                <w:webHidden/>
              </w:rPr>
              <w:fldChar w:fldCharType="begin"/>
            </w:r>
            <w:r w:rsidR="00A80F36">
              <w:rPr>
                <w:noProof/>
                <w:webHidden/>
              </w:rPr>
              <w:instrText xml:space="preserve"> PAGEREF _Toc187422510 \h </w:instrText>
            </w:r>
            <w:r w:rsidR="00A80F36">
              <w:rPr>
                <w:noProof/>
                <w:webHidden/>
              </w:rPr>
            </w:r>
            <w:r w:rsidR="00A80F36">
              <w:rPr>
                <w:noProof/>
                <w:webHidden/>
              </w:rPr>
              <w:fldChar w:fldCharType="separate"/>
            </w:r>
            <w:r w:rsidR="0095159C">
              <w:rPr>
                <w:noProof/>
                <w:webHidden/>
              </w:rPr>
              <w:t>4</w:t>
            </w:r>
            <w:r w:rsidR="00A80F36">
              <w:rPr>
                <w:noProof/>
                <w:webHidden/>
              </w:rPr>
              <w:fldChar w:fldCharType="end"/>
            </w:r>
          </w:hyperlink>
        </w:p>
        <w:p w14:paraId="4BAB8925" w14:textId="1AAE5A1D" w:rsidR="00A80F36" w:rsidRDefault="007762F2" w:rsidP="00A80F36">
          <w:pPr>
            <w:pStyle w:val="11"/>
            <w:spacing w:before="120"/>
            <w:rPr>
              <w:rFonts w:asciiTheme="minorHAnsi" w:eastAsiaTheme="minorEastAsia" w:hAnsiTheme="minorHAnsi" w:cstheme="minorBidi"/>
              <w:noProof/>
              <w:kern w:val="2"/>
              <w:lang w:eastAsia="ru-RU"/>
              <w14:ligatures w14:val="standardContextual"/>
            </w:rPr>
          </w:pPr>
          <w:hyperlink w:anchor="_Toc187422511" w:history="1">
            <w:r w:rsidR="00A80F36" w:rsidRPr="00F7466F">
              <w:rPr>
                <w:rStyle w:val="a7"/>
                <w:rFonts w:ascii="Liberation Serif" w:hAnsi="Liberation Serif" w:cs="Liberation Serif"/>
                <w:noProof/>
              </w:rPr>
              <w:t>Расчетные показатели минимально допустимого уровня обеспеченности населения объектами местного значения городского округа и максимально допустимого уровня территориальной доступности таких объектов</w:t>
            </w:r>
            <w:r w:rsidR="00A80F36">
              <w:rPr>
                <w:noProof/>
                <w:webHidden/>
              </w:rPr>
              <w:tab/>
            </w:r>
            <w:r w:rsidR="00A80F36">
              <w:rPr>
                <w:noProof/>
                <w:webHidden/>
              </w:rPr>
              <w:fldChar w:fldCharType="begin"/>
            </w:r>
            <w:r w:rsidR="00A80F36">
              <w:rPr>
                <w:noProof/>
                <w:webHidden/>
              </w:rPr>
              <w:instrText xml:space="preserve"> PAGEREF _Toc187422511 \h </w:instrText>
            </w:r>
            <w:r w:rsidR="00A80F36">
              <w:rPr>
                <w:noProof/>
                <w:webHidden/>
              </w:rPr>
            </w:r>
            <w:r w:rsidR="00A80F36">
              <w:rPr>
                <w:noProof/>
                <w:webHidden/>
              </w:rPr>
              <w:fldChar w:fldCharType="separate"/>
            </w:r>
            <w:r w:rsidR="0095159C">
              <w:rPr>
                <w:noProof/>
                <w:webHidden/>
              </w:rPr>
              <w:t>4</w:t>
            </w:r>
            <w:r w:rsidR="00A80F36">
              <w:rPr>
                <w:noProof/>
                <w:webHidden/>
              </w:rPr>
              <w:fldChar w:fldCharType="end"/>
            </w:r>
          </w:hyperlink>
        </w:p>
        <w:p w14:paraId="0EB93FCA" w14:textId="492F4CD5" w:rsidR="00A80F36" w:rsidRDefault="007762F2" w:rsidP="00A80F36">
          <w:pPr>
            <w:pStyle w:val="11"/>
            <w:tabs>
              <w:tab w:val="left" w:pos="1100"/>
            </w:tabs>
            <w:spacing w:before="120"/>
            <w:rPr>
              <w:rFonts w:asciiTheme="minorHAnsi" w:eastAsiaTheme="minorEastAsia" w:hAnsiTheme="minorHAnsi" w:cstheme="minorBidi"/>
              <w:noProof/>
              <w:kern w:val="2"/>
              <w:lang w:eastAsia="ru-RU"/>
              <w14:ligatures w14:val="standardContextual"/>
            </w:rPr>
          </w:pPr>
          <w:hyperlink w:anchor="_Toc187422512" w:history="1">
            <w:r w:rsidR="00A80F36" w:rsidRPr="00F7466F">
              <w:rPr>
                <w:rStyle w:val="a7"/>
                <w:rFonts w:ascii="Liberation Serif" w:hAnsi="Liberation Serif"/>
                <w:noProof/>
              </w:rPr>
              <w:t>Глава 1.</w:t>
            </w:r>
            <w:r w:rsidR="00A80F36">
              <w:rPr>
                <w:rFonts w:asciiTheme="minorHAnsi" w:eastAsiaTheme="minorEastAsia" w:hAnsiTheme="minorHAnsi" w:cstheme="minorBidi"/>
                <w:noProof/>
                <w:kern w:val="2"/>
                <w:lang w:eastAsia="ru-RU"/>
                <w14:ligatures w14:val="standardContextual"/>
              </w:rPr>
              <w:tab/>
            </w:r>
            <w:r w:rsidR="00A80F36" w:rsidRPr="00F7466F">
              <w:rPr>
                <w:rStyle w:val="a7"/>
                <w:rFonts w:ascii="Liberation Serif" w:hAnsi="Liberation Serif"/>
                <w:noProof/>
              </w:rPr>
              <w:t>Общие положения</w:t>
            </w:r>
            <w:r w:rsidR="00A80F36">
              <w:rPr>
                <w:noProof/>
                <w:webHidden/>
              </w:rPr>
              <w:tab/>
            </w:r>
            <w:r w:rsidR="00A80F36">
              <w:rPr>
                <w:noProof/>
                <w:webHidden/>
              </w:rPr>
              <w:fldChar w:fldCharType="begin"/>
            </w:r>
            <w:r w:rsidR="00A80F36">
              <w:rPr>
                <w:noProof/>
                <w:webHidden/>
              </w:rPr>
              <w:instrText xml:space="preserve"> PAGEREF _Toc187422512 \h </w:instrText>
            </w:r>
            <w:r w:rsidR="00A80F36">
              <w:rPr>
                <w:noProof/>
                <w:webHidden/>
              </w:rPr>
            </w:r>
            <w:r w:rsidR="00A80F36">
              <w:rPr>
                <w:noProof/>
                <w:webHidden/>
              </w:rPr>
              <w:fldChar w:fldCharType="separate"/>
            </w:r>
            <w:r w:rsidR="0095159C">
              <w:rPr>
                <w:noProof/>
                <w:webHidden/>
              </w:rPr>
              <w:t>4</w:t>
            </w:r>
            <w:r w:rsidR="00A80F36">
              <w:rPr>
                <w:noProof/>
                <w:webHidden/>
              </w:rPr>
              <w:fldChar w:fldCharType="end"/>
            </w:r>
          </w:hyperlink>
        </w:p>
        <w:p w14:paraId="73D0D8B5" w14:textId="3326466A" w:rsidR="00A80F36" w:rsidRDefault="007762F2" w:rsidP="00A80F36">
          <w:pPr>
            <w:pStyle w:val="11"/>
            <w:spacing w:before="120"/>
            <w:rPr>
              <w:rFonts w:asciiTheme="minorHAnsi" w:eastAsiaTheme="minorEastAsia" w:hAnsiTheme="minorHAnsi" w:cstheme="minorBidi"/>
              <w:noProof/>
              <w:kern w:val="2"/>
              <w:lang w:eastAsia="ru-RU"/>
              <w14:ligatures w14:val="standardContextual"/>
            </w:rPr>
          </w:pPr>
          <w:hyperlink w:anchor="_Toc187422513" w:history="1">
            <w:r w:rsidR="00A80F36" w:rsidRPr="00F7466F">
              <w:rPr>
                <w:rStyle w:val="a7"/>
                <w:rFonts w:ascii="Liberation Serif" w:hAnsi="Liberation Serif" w:cs="Liberation Serif"/>
                <w:noProof/>
              </w:rPr>
              <w:t>Глава 2. Расчетные показатели объектов местного значения в области электро-, тепл</w:t>
            </w:r>
            <w:r w:rsidR="00A80F36" w:rsidRPr="00F7466F">
              <w:rPr>
                <w:rStyle w:val="a7"/>
                <w:rFonts w:ascii="Liberation Serif" w:hAnsi="Liberation Serif"/>
                <w:noProof/>
              </w:rPr>
              <w:t xml:space="preserve">о-, </w:t>
            </w:r>
            <w:r w:rsidR="00A80F36" w:rsidRPr="00F7466F">
              <w:rPr>
                <w:rStyle w:val="a7"/>
                <w:rFonts w:ascii="Liberation Serif" w:hAnsi="Liberation Serif" w:cs="Liberation Serif"/>
                <w:noProof/>
              </w:rPr>
              <w:t>газо- и водоснабжения населения, водоотведения</w:t>
            </w:r>
            <w:r w:rsidR="00A80F36">
              <w:rPr>
                <w:noProof/>
                <w:webHidden/>
              </w:rPr>
              <w:tab/>
            </w:r>
            <w:r w:rsidR="00A80F36">
              <w:rPr>
                <w:noProof/>
                <w:webHidden/>
              </w:rPr>
              <w:fldChar w:fldCharType="begin"/>
            </w:r>
            <w:r w:rsidR="00A80F36">
              <w:rPr>
                <w:noProof/>
                <w:webHidden/>
              </w:rPr>
              <w:instrText xml:space="preserve"> PAGEREF _Toc187422513 \h </w:instrText>
            </w:r>
            <w:r w:rsidR="00A80F36">
              <w:rPr>
                <w:noProof/>
                <w:webHidden/>
              </w:rPr>
            </w:r>
            <w:r w:rsidR="00A80F36">
              <w:rPr>
                <w:noProof/>
                <w:webHidden/>
              </w:rPr>
              <w:fldChar w:fldCharType="separate"/>
            </w:r>
            <w:r w:rsidR="0095159C">
              <w:rPr>
                <w:noProof/>
                <w:webHidden/>
              </w:rPr>
              <w:t>6</w:t>
            </w:r>
            <w:r w:rsidR="00A80F36">
              <w:rPr>
                <w:noProof/>
                <w:webHidden/>
              </w:rPr>
              <w:fldChar w:fldCharType="end"/>
            </w:r>
          </w:hyperlink>
        </w:p>
        <w:p w14:paraId="2E169E07" w14:textId="5DC2E347" w:rsidR="00A80F36" w:rsidRDefault="007762F2" w:rsidP="00A80F36">
          <w:pPr>
            <w:pStyle w:val="11"/>
            <w:spacing w:before="120"/>
            <w:rPr>
              <w:rFonts w:asciiTheme="minorHAnsi" w:eastAsiaTheme="minorEastAsia" w:hAnsiTheme="minorHAnsi" w:cstheme="minorBidi"/>
              <w:noProof/>
              <w:kern w:val="2"/>
              <w:lang w:eastAsia="ru-RU"/>
              <w14:ligatures w14:val="standardContextual"/>
            </w:rPr>
          </w:pPr>
          <w:hyperlink w:anchor="_Toc187422514" w:history="1">
            <w:r w:rsidR="00A80F36" w:rsidRPr="00F7466F">
              <w:rPr>
                <w:rStyle w:val="a7"/>
                <w:rFonts w:ascii="Liberation Serif" w:eastAsiaTheme="majorEastAsia" w:hAnsi="Liberation Serif" w:cs="Liberation Serif"/>
                <w:noProof/>
              </w:rPr>
              <w:t>Глава 3. Автомобильные дороги местного значения и транспортного обслуживания</w:t>
            </w:r>
            <w:r w:rsidR="00A80F36">
              <w:rPr>
                <w:noProof/>
                <w:webHidden/>
              </w:rPr>
              <w:tab/>
            </w:r>
            <w:r w:rsidR="00A80F36">
              <w:rPr>
                <w:noProof/>
                <w:webHidden/>
              </w:rPr>
              <w:fldChar w:fldCharType="begin"/>
            </w:r>
            <w:r w:rsidR="00A80F36">
              <w:rPr>
                <w:noProof/>
                <w:webHidden/>
              </w:rPr>
              <w:instrText xml:space="preserve"> PAGEREF _Toc187422514 \h </w:instrText>
            </w:r>
            <w:r w:rsidR="00A80F36">
              <w:rPr>
                <w:noProof/>
                <w:webHidden/>
              </w:rPr>
            </w:r>
            <w:r w:rsidR="00A80F36">
              <w:rPr>
                <w:noProof/>
                <w:webHidden/>
              </w:rPr>
              <w:fldChar w:fldCharType="separate"/>
            </w:r>
            <w:r w:rsidR="0095159C">
              <w:rPr>
                <w:noProof/>
                <w:webHidden/>
              </w:rPr>
              <w:t>6</w:t>
            </w:r>
            <w:r w:rsidR="00A80F36">
              <w:rPr>
                <w:noProof/>
                <w:webHidden/>
              </w:rPr>
              <w:fldChar w:fldCharType="end"/>
            </w:r>
          </w:hyperlink>
        </w:p>
        <w:p w14:paraId="34B93934" w14:textId="4E26E1E2" w:rsidR="00A80F36" w:rsidRDefault="007762F2" w:rsidP="00A80F36">
          <w:pPr>
            <w:pStyle w:val="11"/>
            <w:spacing w:before="120"/>
            <w:rPr>
              <w:rFonts w:asciiTheme="minorHAnsi" w:eastAsiaTheme="minorEastAsia" w:hAnsiTheme="minorHAnsi" w:cstheme="minorBidi"/>
              <w:noProof/>
              <w:kern w:val="2"/>
              <w:lang w:eastAsia="ru-RU"/>
              <w14:ligatures w14:val="standardContextual"/>
            </w:rPr>
          </w:pPr>
          <w:hyperlink w:anchor="_Toc187422515" w:history="1">
            <w:r w:rsidR="00A80F36" w:rsidRPr="00F7466F">
              <w:rPr>
                <w:rStyle w:val="a7"/>
                <w:rFonts w:ascii="Liberation Serif" w:hAnsi="Liberation Serif" w:cs="Liberation Serif"/>
                <w:noProof/>
              </w:rPr>
              <w:t>Глава 4. Расчетные показатели автомобильных стоянок (парковок)</w:t>
            </w:r>
            <w:r w:rsidR="00A80F36">
              <w:rPr>
                <w:noProof/>
                <w:webHidden/>
              </w:rPr>
              <w:tab/>
            </w:r>
            <w:r w:rsidR="00A80F36">
              <w:rPr>
                <w:noProof/>
                <w:webHidden/>
              </w:rPr>
              <w:fldChar w:fldCharType="begin"/>
            </w:r>
            <w:r w:rsidR="00A80F36">
              <w:rPr>
                <w:noProof/>
                <w:webHidden/>
              </w:rPr>
              <w:instrText xml:space="preserve"> PAGEREF _Toc187422515 \h </w:instrText>
            </w:r>
            <w:r w:rsidR="00A80F36">
              <w:rPr>
                <w:noProof/>
                <w:webHidden/>
              </w:rPr>
            </w:r>
            <w:r w:rsidR="00A80F36">
              <w:rPr>
                <w:noProof/>
                <w:webHidden/>
              </w:rPr>
              <w:fldChar w:fldCharType="separate"/>
            </w:r>
            <w:r w:rsidR="0095159C">
              <w:rPr>
                <w:noProof/>
                <w:webHidden/>
              </w:rPr>
              <w:t>8</w:t>
            </w:r>
            <w:r w:rsidR="00A80F36">
              <w:rPr>
                <w:noProof/>
                <w:webHidden/>
              </w:rPr>
              <w:fldChar w:fldCharType="end"/>
            </w:r>
          </w:hyperlink>
        </w:p>
        <w:p w14:paraId="40D43E62" w14:textId="59281C88" w:rsidR="00A80F36" w:rsidRDefault="007762F2" w:rsidP="00A80F36">
          <w:pPr>
            <w:pStyle w:val="11"/>
            <w:spacing w:before="120"/>
            <w:rPr>
              <w:rFonts w:asciiTheme="minorHAnsi" w:eastAsiaTheme="minorEastAsia" w:hAnsiTheme="minorHAnsi" w:cstheme="minorBidi"/>
              <w:noProof/>
              <w:kern w:val="2"/>
              <w:lang w:eastAsia="ru-RU"/>
              <w14:ligatures w14:val="standardContextual"/>
            </w:rPr>
          </w:pPr>
          <w:hyperlink w:anchor="_Toc187422516" w:history="1">
            <w:r w:rsidR="00A80F36" w:rsidRPr="00F7466F">
              <w:rPr>
                <w:rStyle w:val="a7"/>
                <w:rFonts w:ascii="Liberation Serif" w:hAnsi="Liberation Serif"/>
                <w:noProof/>
              </w:rPr>
              <w:t>Глава 5. Расчетные показатели в области образования</w:t>
            </w:r>
            <w:r w:rsidR="00A80F36">
              <w:rPr>
                <w:noProof/>
                <w:webHidden/>
              </w:rPr>
              <w:tab/>
            </w:r>
            <w:r w:rsidR="00A80F36">
              <w:rPr>
                <w:noProof/>
                <w:webHidden/>
              </w:rPr>
              <w:fldChar w:fldCharType="begin"/>
            </w:r>
            <w:r w:rsidR="00A80F36">
              <w:rPr>
                <w:noProof/>
                <w:webHidden/>
              </w:rPr>
              <w:instrText xml:space="preserve"> PAGEREF _Toc187422516 \h </w:instrText>
            </w:r>
            <w:r w:rsidR="00A80F36">
              <w:rPr>
                <w:noProof/>
                <w:webHidden/>
              </w:rPr>
            </w:r>
            <w:r w:rsidR="00A80F36">
              <w:rPr>
                <w:noProof/>
                <w:webHidden/>
              </w:rPr>
              <w:fldChar w:fldCharType="separate"/>
            </w:r>
            <w:r w:rsidR="0095159C">
              <w:rPr>
                <w:noProof/>
                <w:webHidden/>
              </w:rPr>
              <w:t>9</w:t>
            </w:r>
            <w:r w:rsidR="00A80F36">
              <w:rPr>
                <w:noProof/>
                <w:webHidden/>
              </w:rPr>
              <w:fldChar w:fldCharType="end"/>
            </w:r>
          </w:hyperlink>
        </w:p>
        <w:p w14:paraId="2969FBD0" w14:textId="6A3C3DB5" w:rsidR="00A80F36" w:rsidRDefault="007762F2" w:rsidP="00A80F36">
          <w:pPr>
            <w:pStyle w:val="11"/>
            <w:spacing w:before="120"/>
            <w:rPr>
              <w:rFonts w:asciiTheme="minorHAnsi" w:eastAsiaTheme="minorEastAsia" w:hAnsiTheme="minorHAnsi" w:cstheme="minorBidi"/>
              <w:noProof/>
              <w:kern w:val="2"/>
              <w:lang w:eastAsia="ru-RU"/>
              <w14:ligatures w14:val="standardContextual"/>
            </w:rPr>
          </w:pPr>
          <w:hyperlink w:anchor="_Toc187422517" w:history="1">
            <w:r w:rsidR="00A80F36" w:rsidRPr="00F7466F">
              <w:rPr>
                <w:rStyle w:val="a7"/>
                <w:rFonts w:ascii="Liberation Serif" w:hAnsi="Liberation Serif"/>
                <w:noProof/>
              </w:rPr>
              <w:t>Глава 6. Физическая культура и массовый спорт</w:t>
            </w:r>
            <w:r w:rsidR="00A80F36">
              <w:rPr>
                <w:noProof/>
                <w:webHidden/>
              </w:rPr>
              <w:tab/>
            </w:r>
            <w:r w:rsidR="00A80F36">
              <w:rPr>
                <w:noProof/>
                <w:webHidden/>
              </w:rPr>
              <w:fldChar w:fldCharType="begin"/>
            </w:r>
            <w:r w:rsidR="00A80F36">
              <w:rPr>
                <w:noProof/>
                <w:webHidden/>
              </w:rPr>
              <w:instrText xml:space="preserve"> PAGEREF _Toc187422517 \h </w:instrText>
            </w:r>
            <w:r w:rsidR="00A80F36">
              <w:rPr>
                <w:noProof/>
                <w:webHidden/>
              </w:rPr>
            </w:r>
            <w:r w:rsidR="00A80F36">
              <w:rPr>
                <w:noProof/>
                <w:webHidden/>
              </w:rPr>
              <w:fldChar w:fldCharType="separate"/>
            </w:r>
            <w:r w:rsidR="0095159C">
              <w:rPr>
                <w:noProof/>
                <w:webHidden/>
              </w:rPr>
              <w:t>10</w:t>
            </w:r>
            <w:r w:rsidR="00A80F36">
              <w:rPr>
                <w:noProof/>
                <w:webHidden/>
              </w:rPr>
              <w:fldChar w:fldCharType="end"/>
            </w:r>
          </w:hyperlink>
        </w:p>
        <w:p w14:paraId="61EE159B" w14:textId="4E5862DB" w:rsidR="00A80F36" w:rsidRDefault="007762F2" w:rsidP="00A80F36">
          <w:pPr>
            <w:pStyle w:val="11"/>
            <w:spacing w:before="120"/>
            <w:rPr>
              <w:rFonts w:asciiTheme="minorHAnsi" w:eastAsiaTheme="minorEastAsia" w:hAnsiTheme="minorHAnsi" w:cstheme="minorBidi"/>
              <w:noProof/>
              <w:kern w:val="2"/>
              <w:lang w:eastAsia="ru-RU"/>
              <w14:ligatures w14:val="standardContextual"/>
            </w:rPr>
          </w:pPr>
          <w:hyperlink w:anchor="_Toc187422518" w:history="1">
            <w:r w:rsidR="00A80F36" w:rsidRPr="00F7466F">
              <w:rPr>
                <w:rStyle w:val="a7"/>
                <w:rFonts w:ascii="Liberation Serif" w:hAnsi="Liberation Serif"/>
                <w:noProof/>
              </w:rPr>
              <w:t>Глава 7. Утилизация и переработка бытовых и промышленных отходов</w:t>
            </w:r>
            <w:r w:rsidR="00A80F36">
              <w:rPr>
                <w:noProof/>
                <w:webHidden/>
              </w:rPr>
              <w:tab/>
            </w:r>
            <w:r w:rsidR="00A80F36">
              <w:rPr>
                <w:noProof/>
                <w:webHidden/>
              </w:rPr>
              <w:fldChar w:fldCharType="begin"/>
            </w:r>
            <w:r w:rsidR="00A80F36">
              <w:rPr>
                <w:noProof/>
                <w:webHidden/>
              </w:rPr>
              <w:instrText xml:space="preserve"> PAGEREF _Toc187422518 \h </w:instrText>
            </w:r>
            <w:r w:rsidR="00A80F36">
              <w:rPr>
                <w:noProof/>
                <w:webHidden/>
              </w:rPr>
            </w:r>
            <w:r w:rsidR="00A80F36">
              <w:rPr>
                <w:noProof/>
                <w:webHidden/>
              </w:rPr>
              <w:fldChar w:fldCharType="separate"/>
            </w:r>
            <w:r w:rsidR="0095159C">
              <w:rPr>
                <w:noProof/>
                <w:webHidden/>
              </w:rPr>
              <w:t>11</w:t>
            </w:r>
            <w:r w:rsidR="00A80F36">
              <w:rPr>
                <w:noProof/>
                <w:webHidden/>
              </w:rPr>
              <w:fldChar w:fldCharType="end"/>
            </w:r>
          </w:hyperlink>
        </w:p>
        <w:p w14:paraId="05BFBA3F" w14:textId="21EB81B7" w:rsidR="00A80F36" w:rsidRDefault="007762F2" w:rsidP="00A80F36">
          <w:pPr>
            <w:pStyle w:val="11"/>
            <w:spacing w:before="120"/>
            <w:rPr>
              <w:rFonts w:asciiTheme="minorHAnsi" w:eastAsiaTheme="minorEastAsia" w:hAnsiTheme="minorHAnsi" w:cstheme="minorBidi"/>
              <w:noProof/>
              <w:kern w:val="2"/>
              <w:lang w:eastAsia="ru-RU"/>
              <w14:ligatures w14:val="standardContextual"/>
            </w:rPr>
          </w:pPr>
          <w:hyperlink w:anchor="_Toc187422519" w:history="1">
            <w:r w:rsidR="00A80F36" w:rsidRPr="00F7466F">
              <w:rPr>
                <w:rStyle w:val="a7"/>
                <w:rFonts w:ascii="Liberation Serif" w:hAnsi="Liberation Serif"/>
                <w:noProof/>
              </w:rPr>
              <w:t>Глава 8. Организация деятельности многофункциональных центров предоставления государственных и муниципальных услуг (МФЦ).</w:t>
            </w:r>
            <w:r w:rsidR="00A80F36">
              <w:rPr>
                <w:noProof/>
                <w:webHidden/>
              </w:rPr>
              <w:tab/>
            </w:r>
            <w:r w:rsidR="00A80F36">
              <w:rPr>
                <w:noProof/>
                <w:webHidden/>
              </w:rPr>
              <w:fldChar w:fldCharType="begin"/>
            </w:r>
            <w:r w:rsidR="00A80F36">
              <w:rPr>
                <w:noProof/>
                <w:webHidden/>
              </w:rPr>
              <w:instrText xml:space="preserve"> PAGEREF _Toc187422519 \h </w:instrText>
            </w:r>
            <w:r w:rsidR="00A80F36">
              <w:rPr>
                <w:noProof/>
                <w:webHidden/>
              </w:rPr>
            </w:r>
            <w:r w:rsidR="00A80F36">
              <w:rPr>
                <w:noProof/>
                <w:webHidden/>
              </w:rPr>
              <w:fldChar w:fldCharType="separate"/>
            </w:r>
            <w:r w:rsidR="0095159C">
              <w:rPr>
                <w:noProof/>
                <w:webHidden/>
              </w:rPr>
              <w:t>11</w:t>
            </w:r>
            <w:r w:rsidR="00A80F36">
              <w:rPr>
                <w:noProof/>
                <w:webHidden/>
              </w:rPr>
              <w:fldChar w:fldCharType="end"/>
            </w:r>
          </w:hyperlink>
        </w:p>
        <w:p w14:paraId="2758BBAF" w14:textId="2DF40420" w:rsidR="00A80F36" w:rsidRDefault="007762F2" w:rsidP="00A80F36">
          <w:pPr>
            <w:pStyle w:val="11"/>
            <w:spacing w:before="120"/>
            <w:rPr>
              <w:rFonts w:asciiTheme="minorHAnsi" w:eastAsiaTheme="minorEastAsia" w:hAnsiTheme="minorHAnsi" w:cstheme="minorBidi"/>
              <w:noProof/>
              <w:kern w:val="2"/>
              <w:lang w:eastAsia="ru-RU"/>
              <w14:ligatures w14:val="standardContextual"/>
            </w:rPr>
          </w:pPr>
          <w:hyperlink w:anchor="_Toc187422520" w:history="1">
            <w:r w:rsidR="00A80F36" w:rsidRPr="00F7466F">
              <w:rPr>
                <w:rStyle w:val="a7"/>
                <w:rFonts w:ascii="Liberation Serif" w:hAnsi="Liberation Serif"/>
                <w:noProof/>
              </w:rPr>
              <w:t>Глава 9. Объекты благоустройства территории</w:t>
            </w:r>
            <w:r w:rsidR="00A80F36">
              <w:rPr>
                <w:noProof/>
                <w:webHidden/>
              </w:rPr>
              <w:tab/>
            </w:r>
            <w:r w:rsidR="00A80F36">
              <w:rPr>
                <w:noProof/>
                <w:webHidden/>
              </w:rPr>
              <w:fldChar w:fldCharType="begin"/>
            </w:r>
            <w:r w:rsidR="00A80F36">
              <w:rPr>
                <w:noProof/>
                <w:webHidden/>
              </w:rPr>
              <w:instrText xml:space="preserve"> PAGEREF _Toc187422520 \h </w:instrText>
            </w:r>
            <w:r w:rsidR="00A80F36">
              <w:rPr>
                <w:noProof/>
                <w:webHidden/>
              </w:rPr>
            </w:r>
            <w:r w:rsidR="00A80F36">
              <w:rPr>
                <w:noProof/>
                <w:webHidden/>
              </w:rPr>
              <w:fldChar w:fldCharType="separate"/>
            </w:r>
            <w:r w:rsidR="0095159C">
              <w:rPr>
                <w:noProof/>
                <w:webHidden/>
              </w:rPr>
              <w:t>11</w:t>
            </w:r>
            <w:r w:rsidR="00A80F36">
              <w:rPr>
                <w:noProof/>
                <w:webHidden/>
              </w:rPr>
              <w:fldChar w:fldCharType="end"/>
            </w:r>
          </w:hyperlink>
        </w:p>
        <w:p w14:paraId="1224F647" w14:textId="422FAE57" w:rsidR="00A80F36" w:rsidRDefault="007762F2" w:rsidP="00A80F36">
          <w:pPr>
            <w:pStyle w:val="11"/>
            <w:spacing w:before="120"/>
            <w:rPr>
              <w:rFonts w:asciiTheme="minorHAnsi" w:eastAsiaTheme="minorEastAsia" w:hAnsiTheme="minorHAnsi" w:cstheme="minorBidi"/>
              <w:noProof/>
              <w:kern w:val="2"/>
              <w:lang w:eastAsia="ru-RU"/>
              <w14:ligatures w14:val="standardContextual"/>
            </w:rPr>
          </w:pPr>
          <w:hyperlink w:anchor="_Toc187422521" w:history="1">
            <w:r w:rsidR="00A80F36" w:rsidRPr="00F7466F">
              <w:rPr>
                <w:rStyle w:val="a7"/>
                <w:rFonts w:ascii="Liberation Serif" w:hAnsi="Liberation Serif"/>
                <w:noProof/>
              </w:rPr>
              <w:t>Глава 10. Расчетные показатели в области культуры и искусства</w:t>
            </w:r>
            <w:r w:rsidR="00A80F36">
              <w:rPr>
                <w:noProof/>
                <w:webHidden/>
              </w:rPr>
              <w:tab/>
            </w:r>
            <w:r w:rsidR="00A80F36">
              <w:rPr>
                <w:noProof/>
                <w:webHidden/>
              </w:rPr>
              <w:fldChar w:fldCharType="begin"/>
            </w:r>
            <w:r w:rsidR="00A80F36">
              <w:rPr>
                <w:noProof/>
                <w:webHidden/>
              </w:rPr>
              <w:instrText xml:space="preserve"> PAGEREF _Toc187422521 \h </w:instrText>
            </w:r>
            <w:r w:rsidR="00A80F36">
              <w:rPr>
                <w:noProof/>
                <w:webHidden/>
              </w:rPr>
            </w:r>
            <w:r w:rsidR="00A80F36">
              <w:rPr>
                <w:noProof/>
                <w:webHidden/>
              </w:rPr>
              <w:fldChar w:fldCharType="separate"/>
            </w:r>
            <w:r w:rsidR="0095159C">
              <w:rPr>
                <w:noProof/>
                <w:webHidden/>
              </w:rPr>
              <w:t>12</w:t>
            </w:r>
            <w:r w:rsidR="00A80F36">
              <w:rPr>
                <w:noProof/>
                <w:webHidden/>
              </w:rPr>
              <w:fldChar w:fldCharType="end"/>
            </w:r>
          </w:hyperlink>
        </w:p>
        <w:p w14:paraId="2F08C322" w14:textId="477083D8" w:rsidR="00A80F36" w:rsidRDefault="007762F2" w:rsidP="00A80F36">
          <w:pPr>
            <w:pStyle w:val="11"/>
            <w:spacing w:before="120"/>
            <w:rPr>
              <w:rFonts w:asciiTheme="minorHAnsi" w:eastAsiaTheme="minorEastAsia" w:hAnsiTheme="minorHAnsi" w:cstheme="minorBidi"/>
              <w:noProof/>
              <w:kern w:val="2"/>
              <w:lang w:eastAsia="ru-RU"/>
              <w14:ligatures w14:val="standardContextual"/>
            </w:rPr>
          </w:pPr>
          <w:hyperlink w:anchor="_Toc187422522" w:history="1">
            <w:r w:rsidR="00A80F36" w:rsidRPr="00F7466F">
              <w:rPr>
                <w:rStyle w:val="a7"/>
                <w:rFonts w:ascii="Liberation Serif" w:hAnsi="Liberation Serif"/>
                <w:noProof/>
              </w:rPr>
              <w:t>Глава 11. Расчетные показатели в области отдыха и обустройства мест массового отдыха населения</w:t>
            </w:r>
            <w:r w:rsidR="00A80F36">
              <w:rPr>
                <w:noProof/>
                <w:webHidden/>
              </w:rPr>
              <w:tab/>
            </w:r>
            <w:r w:rsidR="00A80F36">
              <w:rPr>
                <w:noProof/>
                <w:webHidden/>
              </w:rPr>
              <w:fldChar w:fldCharType="begin"/>
            </w:r>
            <w:r w:rsidR="00A80F36">
              <w:rPr>
                <w:noProof/>
                <w:webHidden/>
              </w:rPr>
              <w:instrText xml:space="preserve"> PAGEREF _Toc187422522 \h </w:instrText>
            </w:r>
            <w:r w:rsidR="00A80F36">
              <w:rPr>
                <w:noProof/>
                <w:webHidden/>
              </w:rPr>
            </w:r>
            <w:r w:rsidR="00A80F36">
              <w:rPr>
                <w:noProof/>
                <w:webHidden/>
              </w:rPr>
              <w:fldChar w:fldCharType="separate"/>
            </w:r>
            <w:r w:rsidR="0095159C">
              <w:rPr>
                <w:noProof/>
                <w:webHidden/>
              </w:rPr>
              <w:t>14</w:t>
            </w:r>
            <w:r w:rsidR="00A80F36">
              <w:rPr>
                <w:noProof/>
                <w:webHidden/>
              </w:rPr>
              <w:fldChar w:fldCharType="end"/>
            </w:r>
          </w:hyperlink>
        </w:p>
        <w:p w14:paraId="7E32B1CF" w14:textId="1861FEAA" w:rsidR="00A80F36" w:rsidRDefault="007762F2" w:rsidP="00A80F36">
          <w:pPr>
            <w:pStyle w:val="11"/>
            <w:spacing w:before="120"/>
            <w:rPr>
              <w:rFonts w:asciiTheme="minorHAnsi" w:eastAsiaTheme="minorEastAsia" w:hAnsiTheme="minorHAnsi" w:cstheme="minorBidi"/>
              <w:noProof/>
              <w:kern w:val="2"/>
              <w:lang w:eastAsia="ru-RU"/>
              <w14:ligatures w14:val="standardContextual"/>
            </w:rPr>
          </w:pPr>
          <w:hyperlink w:anchor="_Toc187422523" w:history="1">
            <w:r w:rsidR="00A80F36" w:rsidRPr="00F7466F">
              <w:rPr>
                <w:rStyle w:val="a7"/>
                <w:rFonts w:ascii="Liberation Serif" w:hAnsi="Liberation Serif"/>
                <w:noProof/>
              </w:rPr>
              <w:t>Глава 12. Расчетные показатели в области содержания мест захоронения, организации ритуальных услуг</w:t>
            </w:r>
            <w:r w:rsidR="00A80F36">
              <w:rPr>
                <w:noProof/>
                <w:webHidden/>
              </w:rPr>
              <w:tab/>
            </w:r>
            <w:r w:rsidR="00A80F36">
              <w:rPr>
                <w:noProof/>
                <w:webHidden/>
              </w:rPr>
              <w:fldChar w:fldCharType="begin"/>
            </w:r>
            <w:r w:rsidR="00A80F36">
              <w:rPr>
                <w:noProof/>
                <w:webHidden/>
              </w:rPr>
              <w:instrText xml:space="preserve"> PAGEREF _Toc187422523 \h </w:instrText>
            </w:r>
            <w:r w:rsidR="00A80F36">
              <w:rPr>
                <w:noProof/>
                <w:webHidden/>
              </w:rPr>
            </w:r>
            <w:r w:rsidR="00A80F36">
              <w:rPr>
                <w:noProof/>
                <w:webHidden/>
              </w:rPr>
              <w:fldChar w:fldCharType="separate"/>
            </w:r>
            <w:r w:rsidR="0095159C">
              <w:rPr>
                <w:noProof/>
                <w:webHidden/>
              </w:rPr>
              <w:t>14</w:t>
            </w:r>
            <w:r w:rsidR="00A80F36">
              <w:rPr>
                <w:noProof/>
                <w:webHidden/>
              </w:rPr>
              <w:fldChar w:fldCharType="end"/>
            </w:r>
          </w:hyperlink>
        </w:p>
        <w:p w14:paraId="79DC56D2" w14:textId="22E78D29" w:rsidR="00A80F36" w:rsidRDefault="007762F2" w:rsidP="00A80F36">
          <w:pPr>
            <w:pStyle w:val="11"/>
            <w:spacing w:before="120"/>
            <w:rPr>
              <w:rFonts w:asciiTheme="minorHAnsi" w:eastAsiaTheme="minorEastAsia" w:hAnsiTheme="minorHAnsi" w:cstheme="minorBidi"/>
              <w:noProof/>
              <w:kern w:val="2"/>
              <w:lang w:eastAsia="ru-RU"/>
              <w14:ligatures w14:val="standardContextual"/>
            </w:rPr>
          </w:pPr>
          <w:hyperlink w:anchor="_Toc187422524" w:history="1">
            <w:r w:rsidR="00A80F36" w:rsidRPr="00F7466F">
              <w:rPr>
                <w:rStyle w:val="a7"/>
                <w:rFonts w:ascii="Liberation Serif" w:hAnsi="Liberation Serif"/>
                <w:noProof/>
              </w:rPr>
              <w:t>Глава 13. Расчетные показатели в области предупреждения чрезвычайных ситуаций</w:t>
            </w:r>
            <w:r w:rsidR="00A80F36">
              <w:rPr>
                <w:noProof/>
                <w:webHidden/>
              </w:rPr>
              <w:tab/>
            </w:r>
            <w:r w:rsidR="00A80F36">
              <w:rPr>
                <w:noProof/>
                <w:webHidden/>
              </w:rPr>
              <w:fldChar w:fldCharType="begin"/>
            </w:r>
            <w:r w:rsidR="00A80F36">
              <w:rPr>
                <w:noProof/>
                <w:webHidden/>
              </w:rPr>
              <w:instrText xml:space="preserve"> PAGEREF _Toc187422524 \h </w:instrText>
            </w:r>
            <w:r w:rsidR="00A80F36">
              <w:rPr>
                <w:noProof/>
                <w:webHidden/>
              </w:rPr>
            </w:r>
            <w:r w:rsidR="00A80F36">
              <w:rPr>
                <w:noProof/>
                <w:webHidden/>
              </w:rPr>
              <w:fldChar w:fldCharType="separate"/>
            </w:r>
            <w:r w:rsidR="0095159C">
              <w:rPr>
                <w:noProof/>
                <w:webHidden/>
              </w:rPr>
              <w:t>14</w:t>
            </w:r>
            <w:r w:rsidR="00A80F36">
              <w:rPr>
                <w:noProof/>
                <w:webHidden/>
              </w:rPr>
              <w:fldChar w:fldCharType="end"/>
            </w:r>
          </w:hyperlink>
        </w:p>
        <w:p w14:paraId="14FBA39D" w14:textId="4C600160" w:rsidR="00A80F36" w:rsidRDefault="007762F2" w:rsidP="00A80F36">
          <w:pPr>
            <w:pStyle w:val="11"/>
            <w:spacing w:before="120"/>
            <w:rPr>
              <w:rFonts w:asciiTheme="minorHAnsi" w:eastAsiaTheme="minorEastAsia" w:hAnsiTheme="minorHAnsi" w:cstheme="minorBidi"/>
              <w:noProof/>
              <w:kern w:val="2"/>
              <w:lang w:eastAsia="ru-RU"/>
              <w14:ligatures w14:val="standardContextual"/>
            </w:rPr>
          </w:pPr>
          <w:hyperlink w:anchor="_Toc187422525" w:history="1">
            <w:r w:rsidR="00A80F36" w:rsidRPr="00F7466F">
              <w:rPr>
                <w:rStyle w:val="a7"/>
                <w:rFonts w:ascii="Liberation Serif" w:hAnsi="Liberation Serif"/>
                <w:noProof/>
              </w:rPr>
              <w:t>Глава 14. Расчетные показатели объектов местного значения в области связи, общественного питания, торговли, бытового обслуживания, деятельности по обращению с животными без владельцев</w:t>
            </w:r>
            <w:r w:rsidR="00A80F36">
              <w:rPr>
                <w:noProof/>
                <w:webHidden/>
              </w:rPr>
              <w:tab/>
            </w:r>
            <w:r w:rsidR="00A80F36">
              <w:rPr>
                <w:noProof/>
                <w:webHidden/>
              </w:rPr>
              <w:fldChar w:fldCharType="begin"/>
            </w:r>
            <w:r w:rsidR="00A80F36">
              <w:rPr>
                <w:noProof/>
                <w:webHidden/>
              </w:rPr>
              <w:instrText xml:space="preserve"> PAGEREF _Toc187422525 \h </w:instrText>
            </w:r>
            <w:r w:rsidR="00A80F36">
              <w:rPr>
                <w:noProof/>
                <w:webHidden/>
              </w:rPr>
            </w:r>
            <w:r w:rsidR="00A80F36">
              <w:rPr>
                <w:noProof/>
                <w:webHidden/>
              </w:rPr>
              <w:fldChar w:fldCharType="separate"/>
            </w:r>
            <w:r w:rsidR="0095159C">
              <w:rPr>
                <w:noProof/>
                <w:webHidden/>
              </w:rPr>
              <w:t>15</w:t>
            </w:r>
            <w:r w:rsidR="00A80F36">
              <w:rPr>
                <w:noProof/>
                <w:webHidden/>
              </w:rPr>
              <w:fldChar w:fldCharType="end"/>
            </w:r>
          </w:hyperlink>
        </w:p>
        <w:p w14:paraId="14C0721D" w14:textId="14D98140" w:rsidR="00A80F36" w:rsidRDefault="007762F2" w:rsidP="00A80F36">
          <w:pPr>
            <w:pStyle w:val="11"/>
            <w:spacing w:before="120"/>
            <w:rPr>
              <w:rFonts w:asciiTheme="minorHAnsi" w:eastAsiaTheme="minorEastAsia" w:hAnsiTheme="minorHAnsi" w:cstheme="minorBidi"/>
              <w:noProof/>
              <w:kern w:val="2"/>
              <w:lang w:eastAsia="ru-RU"/>
              <w14:ligatures w14:val="standardContextual"/>
            </w:rPr>
          </w:pPr>
          <w:hyperlink w:anchor="_Toc187422526" w:history="1">
            <w:r w:rsidR="00A80F36" w:rsidRPr="00F7466F">
              <w:rPr>
                <w:rStyle w:val="a7"/>
                <w:rFonts w:ascii="Liberation Serif" w:hAnsi="Liberation Serif"/>
                <w:noProof/>
              </w:rPr>
              <w:t>Раздел 2. Материалы по обоснованию расчетных показателей, содержащихся в основной части нормативов градостроительного проектирования</w:t>
            </w:r>
            <w:r w:rsidR="00A80F36">
              <w:rPr>
                <w:noProof/>
                <w:webHidden/>
              </w:rPr>
              <w:tab/>
            </w:r>
            <w:r w:rsidR="00A80F36">
              <w:rPr>
                <w:noProof/>
                <w:webHidden/>
              </w:rPr>
              <w:fldChar w:fldCharType="begin"/>
            </w:r>
            <w:r w:rsidR="00A80F36">
              <w:rPr>
                <w:noProof/>
                <w:webHidden/>
              </w:rPr>
              <w:instrText xml:space="preserve"> PAGEREF _Toc187422526 \h </w:instrText>
            </w:r>
            <w:r w:rsidR="00A80F36">
              <w:rPr>
                <w:noProof/>
                <w:webHidden/>
              </w:rPr>
            </w:r>
            <w:r w:rsidR="00A80F36">
              <w:rPr>
                <w:noProof/>
                <w:webHidden/>
              </w:rPr>
              <w:fldChar w:fldCharType="separate"/>
            </w:r>
            <w:r w:rsidR="0095159C">
              <w:rPr>
                <w:noProof/>
                <w:webHidden/>
              </w:rPr>
              <w:t>17</w:t>
            </w:r>
            <w:r w:rsidR="00A80F36">
              <w:rPr>
                <w:noProof/>
                <w:webHidden/>
              </w:rPr>
              <w:fldChar w:fldCharType="end"/>
            </w:r>
          </w:hyperlink>
        </w:p>
        <w:p w14:paraId="35E67F3A" w14:textId="77430E12" w:rsidR="00A80F36" w:rsidRDefault="007762F2" w:rsidP="00A80F36">
          <w:pPr>
            <w:pStyle w:val="11"/>
            <w:spacing w:before="120"/>
            <w:rPr>
              <w:rFonts w:asciiTheme="minorHAnsi" w:eastAsiaTheme="minorEastAsia" w:hAnsiTheme="minorHAnsi" w:cstheme="minorBidi"/>
              <w:noProof/>
              <w:kern w:val="2"/>
              <w:lang w:eastAsia="ru-RU"/>
              <w14:ligatures w14:val="standardContextual"/>
            </w:rPr>
          </w:pPr>
          <w:hyperlink w:anchor="_Toc187422527" w:history="1">
            <w:r w:rsidR="00A80F36" w:rsidRPr="00F7466F">
              <w:rPr>
                <w:rStyle w:val="a7"/>
                <w:rFonts w:ascii="Liberation Serif" w:hAnsi="Liberation Serif" w:cs="Liberation Serif"/>
                <w:noProof/>
              </w:rPr>
              <w:t>Глава 15. Информация о современном состоянии, прогнозе развития городского округа</w:t>
            </w:r>
            <w:r w:rsidR="00A80F36">
              <w:rPr>
                <w:noProof/>
                <w:webHidden/>
              </w:rPr>
              <w:tab/>
            </w:r>
            <w:r w:rsidR="00A80F36">
              <w:rPr>
                <w:noProof/>
                <w:webHidden/>
              </w:rPr>
              <w:fldChar w:fldCharType="begin"/>
            </w:r>
            <w:r w:rsidR="00A80F36">
              <w:rPr>
                <w:noProof/>
                <w:webHidden/>
              </w:rPr>
              <w:instrText xml:space="preserve"> PAGEREF _Toc187422527 \h </w:instrText>
            </w:r>
            <w:r w:rsidR="00A80F36">
              <w:rPr>
                <w:noProof/>
                <w:webHidden/>
              </w:rPr>
            </w:r>
            <w:r w:rsidR="00A80F36">
              <w:rPr>
                <w:noProof/>
                <w:webHidden/>
              </w:rPr>
              <w:fldChar w:fldCharType="separate"/>
            </w:r>
            <w:r w:rsidR="0095159C">
              <w:rPr>
                <w:noProof/>
                <w:webHidden/>
              </w:rPr>
              <w:t>17</w:t>
            </w:r>
            <w:r w:rsidR="00A80F36">
              <w:rPr>
                <w:noProof/>
                <w:webHidden/>
              </w:rPr>
              <w:fldChar w:fldCharType="end"/>
            </w:r>
          </w:hyperlink>
        </w:p>
        <w:p w14:paraId="66ABB2DA" w14:textId="59340A91" w:rsidR="00A80F36" w:rsidRDefault="007762F2" w:rsidP="00A80F36">
          <w:pPr>
            <w:pStyle w:val="11"/>
            <w:spacing w:before="120"/>
            <w:rPr>
              <w:rFonts w:asciiTheme="minorHAnsi" w:eastAsiaTheme="minorEastAsia" w:hAnsiTheme="minorHAnsi" w:cstheme="minorBidi"/>
              <w:noProof/>
              <w:kern w:val="2"/>
              <w:lang w:eastAsia="ru-RU"/>
              <w14:ligatures w14:val="standardContextual"/>
            </w:rPr>
          </w:pPr>
          <w:hyperlink w:anchor="_Toc187422528" w:history="1">
            <w:r w:rsidR="00A80F36" w:rsidRPr="00F7466F">
              <w:rPr>
                <w:rStyle w:val="a7"/>
                <w:rFonts w:ascii="Liberation Serif" w:hAnsi="Liberation Serif" w:cs="Liberation Serif"/>
                <w:noProof/>
              </w:rPr>
              <w:t>Глава 16. Обоснование расчетных показателей минимально допустимого уровня обеспеченности объектами местного значения населения городского округа</w:t>
            </w:r>
            <w:r w:rsidR="00A80F36">
              <w:rPr>
                <w:noProof/>
                <w:webHidden/>
              </w:rPr>
              <w:tab/>
            </w:r>
            <w:r w:rsidR="00A80F36">
              <w:rPr>
                <w:noProof/>
                <w:webHidden/>
              </w:rPr>
              <w:fldChar w:fldCharType="begin"/>
            </w:r>
            <w:r w:rsidR="00A80F36">
              <w:rPr>
                <w:noProof/>
                <w:webHidden/>
              </w:rPr>
              <w:instrText xml:space="preserve"> PAGEREF _Toc187422528 \h </w:instrText>
            </w:r>
            <w:r w:rsidR="00A80F36">
              <w:rPr>
                <w:noProof/>
                <w:webHidden/>
              </w:rPr>
            </w:r>
            <w:r w:rsidR="00A80F36">
              <w:rPr>
                <w:noProof/>
                <w:webHidden/>
              </w:rPr>
              <w:fldChar w:fldCharType="separate"/>
            </w:r>
            <w:r w:rsidR="0095159C">
              <w:rPr>
                <w:noProof/>
                <w:webHidden/>
              </w:rPr>
              <w:t>17</w:t>
            </w:r>
            <w:r w:rsidR="00A80F36">
              <w:rPr>
                <w:noProof/>
                <w:webHidden/>
              </w:rPr>
              <w:fldChar w:fldCharType="end"/>
            </w:r>
          </w:hyperlink>
        </w:p>
        <w:p w14:paraId="63F94CC7" w14:textId="03875BE6" w:rsidR="00A80F36" w:rsidRDefault="007762F2" w:rsidP="00A80F36">
          <w:pPr>
            <w:pStyle w:val="11"/>
            <w:spacing w:before="120"/>
            <w:rPr>
              <w:rFonts w:asciiTheme="minorHAnsi" w:eastAsiaTheme="minorEastAsia" w:hAnsiTheme="minorHAnsi" w:cstheme="minorBidi"/>
              <w:noProof/>
              <w:kern w:val="2"/>
              <w:lang w:eastAsia="ru-RU"/>
              <w14:ligatures w14:val="standardContextual"/>
            </w:rPr>
          </w:pPr>
          <w:hyperlink w:anchor="_Toc187422529" w:history="1">
            <w:r w:rsidR="00A80F36" w:rsidRPr="00F7466F">
              <w:rPr>
                <w:rStyle w:val="a7"/>
                <w:rFonts w:ascii="Liberation Serif" w:hAnsi="Liberation Serif"/>
                <w:noProof/>
              </w:rPr>
              <w:t>Раздел 3. Правила и область применения местных нормативов градостроительного проектирования.</w:t>
            </w:r>
            <w:r w:rsidR="00A80F36">
              <w:rPr>
                <w:noProof/>
                <w:webHidden/>
              </w:rPr>
              <w:tab/>
            </w:r>
            <w:r w:rsidR="00A80F36">
              <w:rPr>
                <w:noProof/>
                <w:webHidden/>
              </w:rPr>
              <w:fldChar w:fldCharType="begin"/>
            </w:r>
            <w:r w:rsidR="00A80F36">
              <w:rPr>
                <w:noProof/>
                <w:webHidden/>
              </w:rPr>
              <w:instrText xml:space="preserve"> PAGEREF _Toc187422529 \h </w:instrText>
            </w:r>
            <w:r w:rsidR="00A80F36">
              <w:rPr>
                <w:noProof/>
                <w:webHidden/>
              </w:rPr>
            </w:r>
            <w:r w:rsidR="00A80F36">
              <w:rPr>
                <w:noProof/>
                <w:webHidden/>
              </w:rPr>
              <w:fldChar w:fldCharType="separate"/>
            </w:r>
            <w:r w:rsidR="0095159C">
              <w:rPr>
                <w:noProof/>
                <w:webHidden/>
              </w:rPr>
              <w:t>25</w:t>
            </w:r>
            <w:r w:rsidR="00A80F36">
              <w:rPr>
                <w:noProof/>
                <w:webHidden/>
              </w:rPr>
              <w:fldChar w:fldCharType="end"/>
            </w:r>
          </w:hyperlink>
        </w:p>
        <w:p w14:paraId="06958FB4" w14:textId="6E036A99" w:rsidR="00F24CAC" w:rsidRPr="003A001B" w:rsidRDefault="00F24CAC">
          <w:pPr>
            <w:rPr>
              <w:rFonts w:ascii="Liberation Serif" w:hAnsi="Liberation Serif"/>
            </w:rPr>
          </w:pPr>
          <w:r w:rsidRPr="003A001B">
            <w:rPr>
              <w:rFonts w:ascii="Liberation Serif" w:hAnsi="Liberation Serif"/>
              <w:b/>
              <w:bCs/>
            </w:rPr>
            <w:fldChar w:fldCharType="end"/>
          </w:r>
        </w:p>
      </w:sdtContent>
    </w:sdt>
    <w:p w14:paraId="6C5C7F13" w14:textId="5CC75C12" w:rsidR="00C43732" w:rsidRPr="003A001B" w:rsidRDefault="00523564" w:rsidP="001217C9">
      <w:pPr>
        <w:pStyle w:val="a"/>
        <w:numPr>
          <w:ilvl w:val="0"/>
          <w:numId w:val="0"/>
        </w:numPr>
        <w:rPr>
          <w:rFonts w:ascii="Liberation Serif" w:hAnsi="Liberation Serif" w:cs="Liberation Serif"/>
          <w:sz w:val="24"/>
          <w:szCs w:val="24"/>
        </w:rPr>
      </w:pPr>
      <w:bookmarkStart w:id="3" w:name="_Toc406932934"/>
      <w:bookmarkStart w:id="4" w:name="_Toc187422509"/>
      <w:r w:rsidRPr="003A001B">
        <w:rPr>
          <w:rFonts w:ascii="Liberation Serif" w:hAnsi="Liberation Serif" w:cs="Liberation Serif"/>
          <w:sz w:val="24"/>
          <w:szCs w:val="24"/>
        </w:rPr>
        <w:lastRenderedPageBreak/>
        <w:t>ВВЕДЕНИЕ</w:t>
      </w:r>
      <w:bookmarkEnd w:id="3"/>
      <w:bookmarkEnd w:id="4"/>
    </w:p>
    <w:p w14:paraId="6E62DBF9" w14:textId="4A8D7A9A" w:rsidR="00523564" w:rsidRPr="003A001B" w:rsidRDefault="00523564" w:rsidP="00523564">
      <w:pPr>
        <w:spacing w:line="240" w:lineRule="auto"/>
        <w:ind w:right="-1" w:firstLine="708"/>
        <w:jc w:val="both"/>
        <w:rPr>
          <w:rFonts w:ascii="Liberation Serif" w:hAnsi="Liberation Serif" w:cs="Liberation Serif"/>
          <w:sz w:val="24"/>
          <w:szCs w:val="24"/>
        </w:rPr>
      </w:pPr>
      <w:r w:rsidRPr="003A001B">
        <w:rPr>
          <w:rFonts w:ascii="Liberation Serif" w:hAnsi="Liberation Serif" w:cs="Liberation Serif"/>
          <w:sz w:val="24"/>
          <w:szCs w:val="24"/>
        </w:rPr>
        <w:t xml:space="preserve">Местные нормативы градостроительного проектирования городского округа Красноуфимск (далее - МНГП) разработаны в соответствии со статьей 29.4. Градостроительного кодекса Российской Федерации, Приказом Минэкономразвития России от 15.02.2021 № 71 «Об утверждении методических рекомендаций по подготовке нормативов градостроительного проектирования», Стратегией социально-экономического развития городского округа Красноуфимск до 2035 года, утвержденной </w:t>
      </w:r>
      <w:bookmarkStart w:id="5" w:name="_Hlk178259174"/>
      <w:bookmarkStart w:id="6" w:name="_Ref406923165"/>
      <w:r w:rsidRPr="003A001B">
        <w:rPr>
          <w:rFonts w:ascii="Liberation Serif" w:hAnsi="Liberation Serif" w:cs="Liberation Serif"/>
          <w:sz w:val="24"/>
          <w:szCs w:val="24"/>
        </w:rPr>
        <w:t>решением Думы городского округа Красноуфимск от 20.12.2018 № 36/3</w:t>
      </w:r>
      <w:bookmarkEnd w:id="5"/>
      <w:r w:rsidR="001A6812" w:rsidRPr="003A001B">
        <w:rPr>
          <w:rFonts w:ascii="Liberation Serif" w:hAnsi="Liberation Serif" w:cs="Liberation Serif"/>
          <w:sz w:val="24"/>
          <w:szCs w:val="24"/>
        </w:rPr>
        <w:t xml:space="preserve">, </w:t>
      </w:r>
      <w:r w:rsidRPr="003A001B">
        <w:rPr>
          <w:rFonts w:ascii="Liberation Serif" w:hAnsi="Liberation Serif" w:cs="Liberation Serif"/>
          <w:sz w:val="24"/>
          <w:szCs w:val="24"/>
        </w:rPr>
        <w:t xml:space="preserve"> </w:t>
      </w:r>
      <w:r w:rsidR="001A6812" w:rsidRPr="003A001B">
        <w:rPr>
          <w:rFonts w:ascii="Liberation Serif" w:hAnsi="Liberation Serif" w:cs="Liberation Serif"/>
          <w:sz w:val="24"/>
          <w:szCs w:val="24"/>
        </w:rPr>
        <w:t>Положением о составе, порядке подготовки и утверждения местных нормативов градостроительного проектирования городского округа Красноуфимск и внесения изменений в них, утвержденным решением Думы городского округа Красноуфимск от 27.06.2024 № 40/3.</w:t>
      </w:r>
    </w:p>
    <w:p w14:paraId="223084D8" w14:textId="4081A86D" w:rsidR="00523564" w:rsidRPr="003A001B" w:rsidRDefault="00523564" w:rsidP="00523564">
      <w:pPr>
        <w:spacing w:line="240" w:lineRule="auto"/>
        <w:ind w:right="-1" w:firstLine="708"/>
        <w:jc w:val="both"/>
        <w:rPr>
          <w:rFonts w:ascii="Liberation Serif" w:hAnsi="Liberation Serif" w:cs="Liberation Serif"/>
          <w:sz w:val="24"/>
          <w:szCs w:val="24"/>
        </w:rPr>
      </w:pPr>
      <w:r w:rsidRPr="003A001B">
        <w:rPr>
          <w:rFonts w:ascii="Liberation Serif" w:hAnsi="Liberation Serif" w:cs="Liberation Serif"/>
          <w:sz w:val="24"/>
          <w:szCs w:val="24"/>
        </w:rPr>
        <w:t>МНГП принимаются с целью формирования правового механизма регулирования градостроительной деятельности на территории городского округа Красноуфимск в части разработки, согласования, утверждения и реализации документов территориального планирования, правил землепользования и застройки, документации по планировке территории, обеспечивающего гарантированный уровень качества и комфортности среды жизнедеятельности для жителей города и сельских населенных пунктов.</w:t>
      </w:r>
    </w:p>
    <w:p w14:paraId="523AD73F" w14:textId="14EFB1D4" w:rsidR="001A6812" w:rsidRPr="003A001B" w:rsidRDefault="001A6812" w:rsidP="002851DE">
      <w:pPr>
        <w:spacing w:after="240" w:line="240" w:lineRule="auto"/>
        <w:ind w:right="0" w:firstLine="709"/>
        <w:jc w:val="both"/>
        <w:rPr>
          <w:rFonts w:ascii="Liberation Serif" w:hAnsi="Liberation Serif" w:cs="Liberation Serif"/>
          <w:sz w:val="24"/>
          <w:szCs w:val="24"/>
        </w:rPr>
      </w:pPr>
      <w:r w:rsidRPr="003A001B">
        <w:rPr>
          <w:rFonts w:ascii="Liberation Serif" w:hAnsi="Liberation Serif" w:cs="Liberation Serif"/>
          <w:sz w:val="24"/>
          <w:szCs w:val="24"/>
        </w:rPr>
        <w:t>Новая редакция МНГП разработана с учетом утвержденных приказом Министерства строительства и развития инфраструктуры Свердловской области № 435-П от 01.08.2023 г. региональных нормативов градостроительного проектирования свердловской области.</w:t>
      </w:r>
    </w:p>
    <w:p w14:paraId="4676E4FA" w14:textId="32E64E8D" w:rsidR="00DA6173" w:rsidRPr="003A001B" w:rsidRDefault="003A001B" w:rsidP="00DA6173">
      <w:pPr>
        <w:pStyle w:val="12"/>
        <w:spacing w:after="240" w:line="240" w:lineRule="auto"/>
        <w:ind w:left="0" w:right="0" w:firstLine="0"/>
        <w:contextualSpacing w:val="0"/>
        <w:jc w:val="center"/>
        <w:rPr>
          <w:rFonts w:ascii="Liberation Serif" w:hAnsi="Liberation Serif"/>
        </w:rPr>
      </w:pPr>
      <w:r>
        <w:rPr>
          <w:rFonts w:ascii="Liberation Serif" w:hAnsi="Liberation Serif"/>
        </w:rPr>
        <w:br w:type="column"/>
      </w:r>
      <w:bookmarkStart w:id="7" w:name="_Toc187422510"/>
      <w:r w:rsidR="007C7B04" w:rsidRPr="003A001B">
        <w:rPr>
          <w:rFonts w:ascii="Liberation Serif" w:hAnsi="Liberation Serif"/>
        </w:rPr>
        <w:lastRenderedPageBreak/>
        <w:t>Основная часть</w:t>
      </w:r>
      <w:bookmarkEnd w:id="7"/>
      <w:r w:rsidR="00DA6173" w:rsidRPr="003A001B">
        <w:rPr>
          <w:rFonts w:ascii="Liberation Serif" w:hAnsi="Liberation Serif" w:cs="Liberation Serif"/>
          <w:sz w:val="24"/>
          <w:szCs w:val="24"/>
        </w:rPr>
        <w:t xml:space="preserve"> </w:t>
      </w:r>
    </w:p>
    <w:p w14:paraId="4595A3BB" w14:textId="3D7B83AA" w:rsidR="005D2ABB" w:rsidRPr="003A001B" w:rsidRDefault="00DA6173" w:rsidP="00DA6173">
      <w:pPr>
        <w:pStyle w:val="12"/>
        <w:numPr>
          <w:ilvl w:val="0"/>
          <w:numId w:val="0"/>
        </w:numPr>
        <w:spacing w:after="240" w:line="240" w:lineRule="auto"/>
        <w:jc w:val="center"/>
        <w:rPr>
          <w:rFonts w:ascii="Liberation Serif" w:hAnsi="Liberation Serif" w:cs="Liberation Serif"/>
          <w:sz w:val="24"/>
          <w:szCs w:val="24"/>
        </w:rPr>
      </w:pPr>
      <w:bookmarkStart w:id="8" w:name="_Toc187422511"/>
      <w:r w:rsidRPr="003A001B">
        <w:rPr>
          <w:rFonts w:ascii="Liberation Serif" w:hAnsi="Liberation Serif" w:cs="Liberation Serif"/>
          <w:sz w:val="24"/>
          <w:szCs w:val="24"/>
        </w:rPr>
        <w:t>Расчетные показатели минимально допустимого уровня обеспеченности населения объектами местного значения городского округа и максимально допустимого уровня территориальной доступности таких объектов</w:t>
      </w:r>
      <w:bookmarkEnd w:id="8"/>
    </w:p>
    <w:p w14:paraId="15D77E2B" w14:textId="1D45DCD0" w:rsidR="00DA6173" w:rsidRPr="003A001B" w:rsidRDefault="00DA6173" w:rsidP="003A001B">
      <w:pPr>
        <w:pStyle w:val="a"/>
        <w:rPr>
          <w:rFonts w:ascii="Liberation Serif" w:hAnsi="Liberation Serif"/>
          <w:sz w:val="24"/>
          <w:szCs w:val="24"/>
        </w:rPr>
      </w:pPr>
      <w:bookmarkStart w:id="9" w:name="_Toc187422512"/>
      <w:r w:rsidRPr="003A001B">
        <w:rPr>
          <w:rFonts w:ascii="Liberation Serif" w:hAnsi="Liberation Serif"/>
          <w:sz w:val="24"/>
          <w:szCs w:val="24"/>
        </w:rPr>
        <w:t>Общие положения</w:t>
      </w:r>
      <w:bookmarkEnd w:id="9"/>
    </w:p>
    <w:bookmarkEnd w:id="6"/>
    <w:p w14:paraId="5A854E97" w14:textId="587AB1AE" w:rsidR="00981DA6" w:rsidRPr="003A001B" w:rsidRDefault="00981DA6" w:rsidP="00342239">
      <w:pPr>
        <w:pStyle w:val="af1"/>
        <w:numPr>
          <w:ilvl w:val="0"/>
          <w:numId w:val="5"/>
        </w:numPr>
        <w:spacing w:after="120" w:line="240" w:lineRule="auto"/>
        <w:ind w:left="0" w:right="0" w:firstLine="0"/>
        <w:contextualSpacing w:val="0"/>
        <w:jc w:val="both"/>
        <w:rPr>
          <w:rFonts w:ascii="Liberation Serif" w:hAnsi="Liberation Serif" w:cs="Liberation Serif"/>
          <w:sz w:val="24"/>
          <w:szCs w:val="24"/>
        </w:rPr>
      </w:pPr>
      <w:r w:rsidRPr="003A001B">
        <w:rPr>
          <w:rFonts w:ascii="Liberation Serif" w:hAnsi="Liberation Serif" w:cs="Liberation Serif"/>
          <w:sz w:val="24"/>
          <w:szCs w:val="24"/>
        </w:rPr>
        <w:t>Местные нормативы градостроительного проектирования городского округа Красноуфимск</w:t>
      </w:r>
      <w:r w:rsidR="00786242" w:rsidRPr="003A001B">
        <w:rPr>
          <w:rFonts w:ascii="Liberation Serif" w:hAnsi="Liberation Serif" w:cs="Liberation Serif"/>
          <w:sz w:val="24"/>
          <w:szCs w:val="24"/>
        </w:rPr>
        <w:t xml:space="preserve"> </w:t>
      </w:r>
      <w:r w:rsidRPr="003A001B">
        <w:rPr>
          <w:rFonts w:ascii="Liberation Serif" w:hAnsi="Liberation Serif" w:cs="Liberation Serif"/>
          <w:sz w:val="24"/>
          <w:szCs w:val="24"/>
        </w:rPr>
        <w:t>– совокупность расчетных показателей минимально допустимого уровня обеспеченности объектами местного значения городского округа, относящимися к областям, указанным в пункте 1 части 5 статьи 23 Градостроительного кодекса Российской Федерации, объектами благоустройства территории, иными объектами местного значения (далее – Объекты местного значения) населения городского округа и расчетных показателей максимально допустимого уровня территориальной доступности таких объектов для населения городского округа.</w:t>
      </w:r>
    </w:p>
    <w:p w14:paraId="1BF6D4EF" w14:textId="0CE80924" w:rsidR="007951C3" w:rsidRPr="003A001B" w:rsidRDefault="007951C3" w:rsidP="007951C3">
      <w:pPr>
        <w:widowControl w:val="0"/>
        <w:autoSpaceDE w:val="0"/>
        <w:autoSpaceDN w:val="0"/>
        <w:adjustRightInd w:val="0"/>
        <w:spacing w:before="0" w:after="120" w:line="240" w:lineRule="auto"/>
        <w:ind w:right="0"/>
        <w:jc w:val="both"/>
        <w:rPr>
          <w:rFonts w:ascii="Liberation Serif" w:eastAsia="Times New Roman" w:hAnsi="Liberation Serif" w:cs="Liberation Serif"/>
          <w:sz w:val="24"/>
          <w:szCs w:val="24"/>
          <w:lang w:eastAsia="ru-RU"/>
          <w14:ligatures w14:val="standardContextual"/>
        </w:rPr>
      </w:pPr>
      <w:r w:rsidRPr="003A001B">
        <w:rPr>
          <w:rFonts w:ascii="Liberation Serif" w:eastAsia="Times New Roman" w:hAnsi="Liberation Serif" w:cs="Liberation Serif"/>
          <w:sz w:val="24"/>
          <w:szCs w:val="24"/>
          <w:lang w:eastAsia="ru-RU"/>
          <w14:ligatures w14:val="standardContextual"/>
        </w:rPr>
        <w:t>2.    Местные нормативы градостроительного проектирования разработаны в целях:</w:t>
      </w:r>
    </w:p>
    <w:p w14:paraId="6753A632" w14:textId="77777777" w:rsidR="007951C3" w:rsidRPr="003A001B" w:rsidRDefault="007951C3" w:rsidP="007951C3">
      <w:pPr>
        <w:widowControl w:val="0"/>
        <w:autoSpaceDE w:val="0"/>
        <w:autoSpaceDN w:val="0"/>
        <w:adjustRightInd w:val="0"/>
        <w:spacing w:before="0" w:after="120" w:line="240" w:lineRule="auto"/>
        <w:ind w:right="0" w:firstLine="540"/>
        <w:jc w:val="both"/>
        <w:rPr>
          <w:rFonts w:ascii="Liberation Serif" w:eastAsia="Times New Roman" w:hAnsi="Liberation Serif" w:cs="Liberation Serif"/>
          <w:sz w:val="24"/>
          <w:szCs w:val="24"/>
          <w:lang w:eastAsia="ru-RU"/>
          <w14:ligatures w14:val="standardContextual"/>
        </w:rPr>
      </w:pPr>
      <w:r w:rsidRPr="003A001B">
        <w:rPr>
          <w:rFonts w:ascii="Liberation Serif" w:eastAsia="Times New Roman" w:hAnsi="Liberation Serif" w:cs="Liberation Serif"/>
          <w:sz w:val="24"/>
          <w:szCs w:val="24"/>
          <w:lang w:eastAsia="ru-RU"/>
          <w14:ligatures w14:val="standardContextual"/>
        </w:rPr>
        <w:t>1) организации управления градостроительной деятельностью в городском округе Красноуфимск, установления требований к объектам градостроительного проектирования;</w:t>
      </w:r>
    </w:p>
    <w:p w14:paraId="0F1BB00C" w14:textId="77777777" w:rsidR="007951C3" w:rsidRPr="003A001B" w:rsidRDefault="007951C3" w:rsidP="007951C3">
      <w:pPr>
        <w:widowControl w:val="0"/>
        <w:autoSpaceDE w:val="0"/>
        <w:autoSpaceDN w:val="0"/>
        <w:adjustRightInd w:val="0"/>
        <w:spacing w:before="0" w:after="120" w:line="240" w:lineRule="auto"/>
        <w:ind w:right="0" w:firstLine="540"/>
        <w:jc w:val="both"/>
        <w:rPr>
          <w:rFonts w:ascii="Liberation Serif" w:eastAsia="Times New Roman" w:hAnsi="Liberation Serif" w:cs="Liberation Serif"/>
          <w:sz w:val="24"/>
          <w:szCs w:val="24"/>
          <w:lang w:eastAsia="ru-RU"/>
          <w14:ligatures w14:val="standardContextual"/>
        </w:rPr>
      </w:pPr>
      <w:r w:rsidRPr="003A001B">
        <w:rPr>
          <w:rFonts w:ascii="Liberation Serif" w:eastAsia="Times New Roman" w:hAnsi="Liberation Serif" w:cs="Liberation Serif"/>
          <w:sz w:val="24"/>
          <w:szCs w:val="24"/>
          <w:lang w:eastAsia="ru-RU"/>
          <w14:ligatures w14:val="standardContextual"/>
        </w:rPr>
        <w:t>2) обоснованного определения параметров развития территории городского округа Красноуфимск при подготовке документов территориального планирования с последующим уточнением, осуществляемым на этапах градостроительного зонирования и планировки территорий;</w:t>
      </w:r>
    </w:p>
    <w:p w14:paraId="343D74B5" w14:textId="77777777" w:rsidR="007951C3" w:rsidRPr="003A001B" w:rsidRDefault="007951C3" w:rsidP="007951C3">
      <w:pPr>
        <w:widowControl w:val="0"/>
        <w:autoSpaceDE w:val="0"/>
        <w:autoSpaceDN w:val="0"/>
        <w:adjustRightInd w:val="0"/>
        <w:spacing w:before="0" w:after="120" w:line="240" w:lineRule="auto"/>
        <w:ind w:right="0" w:firstLine="540"/>
        <w:jc w:val="both"/>
        <w:rPr>
          <w:rFonts w:ascii="Liberation Serif" w:eastAsia="Times New Roman" w:hAnsi="Liberation Serif" w:cs="Liberation Serif"/>
          <w:sz w:val="24"/>
          <w:szCs w:val="24"/>
          <w:lang w:eastAsia="ru-RU"/>
          <w14:ligatures w14:val="standardContextual"/>
        </w:rPr>
      </w:pPr>
      <w:r w:rsidRPr="003A001B">
        <w:rPr>
          <w:rFonts w:ascii="Liberation Serif" w:eastAsia="Times New Roman" w:hAnsi="Liberation Serif" w:cs="Liberation Serif"/>
          <w:sz w:val="24"/>
          <w:szCs w:val="24"/>
          <w:lang w:eastAsia="ru-RU"/>
          <w14:ligatures w14:val="standardContextual"/>
        </w:rPr>
        <w:t>3) сохранения и дальнейшего повышения достигнутого в городском округе Красноуфимск уровня обеспечения благоприятных условий жизнедеятельности человека;</w:t>
      </w:r>
    </w:p>
    <w:p w14:paraId="34B30E02" w14:textId="77777777" w:rsidR="007951C3" w:rsidRPr="003A001B" w:rsidRDefault="007951C3" w:rsidP="007951C3">
      <w:pPr>
        <w:widowControl w:val="0"/>
        <w:autoSpaceDE w:val="0"/>
        <w:autoSpaceDN w:val="0"/>
        <w:adjustRightInd w:val="0"/>
        <w:spacing w:before="0" w:after="120" w:line="240" w:lineRule="auto"/>
        <w:ind w:right="0" w:firstLine="540"/>
        <w:jc w:val="both"/>
        <w:rPr>
          <w:rFonts w:ascii="Liberation Serif" w:eastAsia="Times New Roman" w:hAnsi="Liberation Serif" w:cs="Liberation Serif"/>
          <w:sz w:val="24"/>
          <w:szCs w:val="24"/>
          <w:lang w:eastAsia="ru-RU"/>
          <w14:ligatures w14:val="standardContextual"/>
        </w:rPr>
      </w:pPr>
      <w:r w:rsidRPr="003A001B">
        <w:rPr>
          <w:rFonts w:ascii="Liberation Serif" w:eastAsia="Times New Roman" w:hAnsi="Liberation Serif" w:cs="Liberation Serif"/>
          <w:sz w:val="24"/>
          <w:szCs w:val="24"/>
          <w:lang w:eastAsia="ru-RU"/>
          <w14:ligatures w14:val="standardContextual"/>
        </w:rPr>
        <w:t>4) защиты прав и интересов граждан, потребителей строительной продукции, общества и государства;</w:t>
      </w:r>
    </w:p>
    <w:p w14:paraId="542D3CCA" w14:textId="77777777" w:rsidR="007951C3" w:rsidRPr="003A001B" w:rsidRDefault="007951C3" w:rsidP="007951C3">
      <w:pPr>
        <w:widowControl w:val="0"/>
        <w:autoSpaceDE w:val="0"/>
        <w:autoSpaceDN w:val="0"/>
        <w:adjustRightInd w:val="0"/>
        <w:spacing w:before="0" w:after="120" w:line="240" w:lineRule="auto"/>
        <w:ind w:right="0" w:firstLine="540"/>
        <w:jc w:val="both"/>
        <w:rPr>
          <w:rFonts w:ascii="Liberation Serif" w:eastAsia="Times New Roman" w:hAnsi="Liberation Serif" w:cs="Liberation Serif"/>
          <w:sz w:val="24"/>
          <w:szCs w:val="24"/>
          <w:lang w:eastAsia="ru-RU"/>
          <w14:ligatures w14:val="standardContextual"/>
        </w:rPr>
      </w:pPr>
      <w:r w:rsidRPr="003A001B">
        <w:rPr>
          <w:rFonts w:ascii="Liberation Serif" w:eastAsia="Times New Roman" w:hAnsi="Liberation Serif" w:cs="Liberation Serif"/>
          <w:sz w:val="24"/>
          <w:szCs w:val="24"/>
          <w:lang w:eastAsia="ru-RU"/>
          <w14:ligatures w14:val="standardContextual"/>
        </w:rPr>
        <w:t>5) создания благоприятных условий жизнедеятельности и здоровья населения городского округа Красноуфимск;</w:t>
      </w:r>
    </w:p>
    <w:p w14:paraId="6681F7F5" w14:textId="77777777" w:rsidR="007951C3" w:rsidRPr="003A001B" w:rsidRDefault="007951C3" w:rsidP="007951C3">
      <w:pPr>
        <w:widowControl w:val="0"/>
        <w:autoSpaceDE w:val="0"/>
        <w:autoSpaceDN w:val="0"/>
        <w:adjustRightInd w:val="0"/>
        <w:spacing w:before="0" w:after="120" w:line="240" w:lineRule="auto"/>
        <w:ind w:right="0" w:firstLine="540"/>
        <w:jc w:val="both"/>
        <w:rPr>
          <w:rFonts w:ascii="Liberation Serif" w:eastAsia="Times New Roman" w:hAnsi="Liberation Serif" w:cs="Liberation Serif"/>
          <w:sz w:val="24"/>
          <w:szCs w:val="24"/>
          <w:lang w:eastAsia="ru-RU"/>
          <w14:ligatures w14:val="standardContextual"/>
        </w:rPr>
      </w:pPr>
      <w:r w:rsidRPr="003A001B">
        <w:rPr>
          <w:rFonts w:ascii="Liberation Serif" w:eastAsia="Times New Roman" w:hAnsi="Liberation Serif" w:cs="Liberation Serif"/>
          <w:sz w:val="24"/>
          <w:szCs w:val="24"/>
          <w:lang w:eastAsia="ru-RU"/>
          <w14:ligatures w14:val="standardContextual"/>
        </w:rPr>
        <w:t>6) выполнения экологических требований, санитарных правил и нормативов, рационального использования природных, материальных, топливно-энергетических и трудовых ресурсов.</w:t>
      </w:r>
    </w:p>
    <w:p w14:paraId="23126565" w14:textId="7FCE64F9" w:rsidR="007951C3" w:rsidRPr="003A001B" w:rsidRDefault="007951C3" w:rsidP="007951C3">
      <w:pPr>
        <w:widowControl w:val="0"/>
        <w:autoSpaceDE w:val="0"/>
        <w:autoSpaceDN w:val="0"/>
        <w:adjustRightInd w:val="0"/>
        <w:spacing w:before="0" w:after="120" w:line="240" w:lineRule="auto"/>
        <w:ind w:right="0"/>
        <w:jc w:val="both"/>
        <w:rPr>
          <w:rFonts w:ascii="Liberation Serif" w:eastAsia="Times New Roman" w:hAnsi="Liberation Serif" w:cs="Liberation Serif"/>
          <w:sz w:val="24"/>
          <w:szCs w:val="24"/>
          <w:lang w:eastAsia="ru-RU"/>
          <w14:ligatures w14:val="standardContextual"/>
        </w:rPr>
      </w:pPr>
      <w:r w:rsidRPr="003A001B">
        <w:rPr>
          <w:rFonts w:ascii="Liberation Serif" w:eastAsia="Times New Roman" w:hAnsi="Liberation Serif" w:cs="Liberation Serif"/>
          <w:sz w:val="24"/>
          <w:szCs w:val="24"/>
          <w:lang w:eastAsia="ru-RU"/>
          <w14:ligatures w14:val="standardContextual"/>
        </w:rPr>
        <w:t>3.    Задачей разработки местных нормативов градостроительного проектирования городского округа Красноуфимск является создание условий:</w:t>
      </w:r>
    </w:p>
    <w:p w14:paraId="13C8A30B" w14:textId="77777777" w:rsidR="007951C3" w:rsidRPr="003A001B" w:rsidRDefault="007951C3" w:rsidP="007951C3">
      <w:pPr>
        <w:widowControl w:val="0"/>
        <w:autoSpaceDE w:val="0"/>
        <w:autoSpaceDN w:val="0"/>
        <w:adjustRightInd w:val="0"/>
        <w:spacing w:before="0" w:after="120" w:line="240" w:lineRule="auto"/>
        <w:ind w:right="0" w:firstLine="540"/>
        <w:jc w:val="both"/>
        <w:rPr>
          <w:rFonts w:ascii="Liberation Serif" w:eastAsia="Times New Roman" w:hAnsi="Liberation Serif" w:cs="Liberation Serif"/>
          <w:sz w:val="24"/>
          <w:szCs w:val="24"/>
          <w:lang w:eastAsia="ru-RU"/>
          <w14:ligatures w14:val="standardContextual"/>
        </w:rPr>
      </w:pPr>
      <w:r w:rsidRPr="003A001B">
        <w:rPr>
          <w:rFonts w:ascii="Liberation Serif" w:eastAsia="Times New Roman" w:hAnsi="Liberation Serif" w:cs="Liberation Serif"/>
          <w:sz w:val="24"/>
          <w:szCs w:val="24"/>
          <w:lang w:eastAsia="ru-RU"/>
          <w14:ligatures w14:val="standardContextual"/>
        </w:rPr>
        <w:t>1) для преобразования пространственной организации городского округа Красноуфимск, обеспечивающего современные стандарты организации территорий населенных пунктов городского округа жилого, производственного, рекреационного назначения;</w:t>
      </w:r>
    </w:p>
    <w:p w14:paraId="13239E30" w14:textId="77777777" w:rsidR="007951C3" w:rsidRPr="003A001B" w:rsidRDefault="007951C3" w:rsidP="007951C3">
      <w:pPr>
        <w:spacing w:before="0" w:after="120" w:line="240" w:lineRule="auto"/>
        <w:ind w:right="0" w:firstLine="540"/>
        <w:jc w:val="both"/>
        <w:rPr>
          <w:rFonts w:ascii="Liberation Serif" w:eastAsia="Times New Roman" w:hAnsi="Liberation Serif" w:cs="Liberation Serif"/>
          <w:sz w:val="24"/>
          <w:szCs w:val="24"/>
          <w:lang w:eastAsia="ru-RU"/>
          <w14:ligatures w14:val="standardContextual"/>
        </w:rPr>
      </w:pPr>
      <w:r w:rsidRPr="003A001B">
        <w:rPr>
          <w:rFonts w:ascii="Liberation Serif" w:eastAsia="Times New Roman" w:hAnsi="Liberation Serif" w:cs="Liberation Serif"/>
          <w:sz w:val="24"/>
          <w:szCs w:val="24"/>
          <w:lang w:eastAsia="ru-RU"/>
          <w14:ligatures w14:val="standardContextual"/>
        </w:rPr>
        <w:t>2) для планирования территорий городского округа Красноуфимск под размещение объектов, обеспечивающих благоприятные условия жизнедеятельности человека (в том числе обеспечение</w:t>
      </w:r>
      <w:r w:rsidRPr="003A001B">
        <w:rPr>
          <w:rFonts w:ascii="Liberation Serif" w:hAnsi="Liberation Serif" w:cs="Liberation Serif"/>
        </w:rPr>
        <w:t xml:space="preserve"> </w:t>
      </w:r>
      <w:r w:rsidRPr="003A001B">
        <w:rPr>
          <w:rFonts w:ascii="Liberation Serif" w:eastAsia="Times New Roman" w:hAnsi="Liberation Serif" w:cs="Liberation Serif"/>
          <w:sz w:val="24"/>
          <w:szCs w:val="24"/>
          <w:lang w:eastAsia="ru-RU"/>
          <w14:ligatures w14:val="standardContextual"/>
        </w:rPr>
        <w:t>объектами социального и коммунально-бытового назначения, доступности таких объектов для населения, обеспечение объектами инженерной, транспортной инфраструктуры, благоустройства территории).</w:t>
      </w:r>
    </w:p>
    <w:p w14:paraId="58784BF6" w14:textId="6B02A1BA" w:rsidR="007951C3" w:rsidRPr="003A001B" w:rsidRDefault="007951C3" w:rsidP="00342239">
      <w:pPr>
        <w:pStyle w:val="af1"/>
        <w:numPr>
          <w:ilvl w:val="0"/>
          <w:numId w:val="10"/>
        </w:numPr>
        <w:tabs>
          <w:tab w:val="left" w:pos="567"/>
        </w:tabs>
        <w:spacing w:line="240" w:lineRule="auto"/>
        <w:ind w:left="0" w:right="-1" w:firstLine="0"/>
        <w:jc w:val="both"/>
        <w:rPr>
          <w:rFonts w:ascii="Liberation Serif" w:hAnsi="Liberation Serif" w:cs="Liberation Serif"/>
          <w:bCs/>
          <w:sz w:val="24"/>
          <w:szCs w:val="24"/>
        </w:rPr>
      </w:pPr>
      <w:r w:rsidRPr="003A001B">
        <w:rPr>
          <w:rFonts w:ascii="Liberation Serif" w:hAnsi="Liberation Serif" w:cs="Liberation Serif"/>
          <w:bCs/>
          <w:sz w:val="24"/>
          <w:szCs w:val="24"/>
        </w:rPr>
        <w:t>Подготовка Местных нормативов осуществлялась с учетом:</w:t>
      </w:r>
    </w:p>
    <w:p w14:paraId="1A0702DF" w14:textId="77777777" w:rsidR="007951C3" w:rsidRPr="003A001B" w:rsidRDefault="007951C3" w:rsidP="00342239">
      <w:pPr>
        <w:pStyle w:val="af1"/>
        <w:numPr>
          <w:ilvl w:val="0"/>
          <w:numId w:val="8"/>
        </w:numPr>
        <w:spacing w:line="240" w:lineRule="auto"/>
        <w:ind w:left="0" w:right="-1" w:firstLine="540"/>
        <w:jc w:val="both"/>
        <w:rPr>
          <w:rFonts w:ascii="Liberation Serif" w:hAnsi="Liberation Serif" w:cs="Liberation Serif"/>
          <w:bCs/>
          <w:sz w:val="24"/>
          <w:szCs w:val="24"/>
        </w:rPr>
      </w:pPr>
      <w:bookmarkStart w:id="10" w:name="sub_29332"/>
      <w:r w:rsidRPr="003A001B">
        <w:rPr>
          <w:rFonts w:ascii="Liberation Serif" w:hAnsi="Liberation Serif" w:cs="Liberation Serif"/>
          <w:bCs/>
          <w:sz w:val="24"/>
          <w:szCs w:val="24"/>
        </w:rPr>
        <w:t>дифференциации проектируемой территории городского округа Красноуфимск, основанной на разделении территории на городскую и сельскую;</w:t>
      </w:r>
    </w:p>
    <w:p w14:paraId="1A05EB13" w14:textId="77777777" w:rsidR="007951C3" w:rsidRPr="003A001B" w:rsidRDefault="007951C3" w:rsidP="00342239">
      <w:pPr>
        <w:pStyle w:val="af1"/>
        <w:numPr>
          <w:ilvl w:val="0"/>
          <w:numId w:val="8"/>
        </w:numPr>
        <w:spacing w:line="240" w:lineRule="auto"/>
        <w:ind w:left="0" w:right="-1" w:firstLine="540"/>
        <w:jc w:val="both"/>
        <w:rPr>
          <w:rFonts w:ascii="Liberation Serif" w:hAnsi="Liberation Serif" w:cs="Liberation Serif"/>
          <w:bCs/>
          <w:sz w:val="24"/>
          <w:szCs w:val="24"/>
        </w:rPr>
      </w:pPr>
      <w:r w:rsidRPr="003A001B">
        <w:rPr>
          <w:rFonts w:ascii="Liberation Serif" w:hAnsi="Liberation Serif" w:cs="Liberation Serif"/>
          <w:bCs/>
          <w:sz w:val="24"/>
          <w:szCs w:val="24"/>
        </w:rPr>
        <w:t>стратегии социально-экономического развития городского округа Красноуфимск на период до 2035 года, с учетом приоритетов и целей социально-экономического развития городского округа.</w:t>
      </w:r>
    </w:p>
    <w:bookmarkEnd w:id="10"/>
    <w:p w14:paraId="7017E502" w14:textId="59749C9D" w:rsidR="007951C3" w:rsidRPr="003A001B" w:rsidRDefault="007951C3" w:rsidP="00342239">
      <w:pPr>
        <w:pStyle w:val="af1"/>
        <w:numPr>
          <w:ilvl w:val="0"/>
          <w:numId w:val="10"/>
        </w:numPr>
        <w:tabs>
          <w:tab w:val="left" w:pos="709"/>
        </w:tabs>
        <w:spacing w:before="120" w:after="120" w:line="240" w:lineRule="auto"/>
        <w:ind w:left="0" w:right="0" w:firstLine="0"/>
        <w:contextualSpacing w:val="0"/>
        <w:jc w:val="both"/>
        <w:rPr>
          <w:rFonts w:ascii="Liberation Serif" w:hAnsi="Liberation Serif" w:cs="Liberation Serif"/>
          <w:bCs/>
          <w:sz w:val="24"/>
          <w:szCs w:val="24"/>
        </w:rPr>
      </w:pPr>
      <w:r w:rsidRPr="003A001B">
        <w:rPr>
          <w:rFonts w:ascii="Liberation Serif" w:hAnsi="Liberation Serif" w:cs="Liberation Serif"/>
          <w:bCs/>
          <w:sz w:val="24"/>
          <w:szCs w:val="24"/>
        </w:rPr>
        <w:lastRenderedPageBreak/>
        <w:t>Нормирование обеспеченности населения объектами применяется в отношении объектов, формирующих сеть, распределенную по территории и непосредственно выполняющую предоставление определенных услуг населению.</w:t>
      </w:r>
    </w:p>
    <w:p w14:paraId="6796BDA2" w14:textId="7067D5E3" w:rsidR="007E45B1" w:rsidRPr="003A001B" w:rsidRDefault="007E45B1" w:rsidP="00342239">
      <w:pPr>
        <w:pStyle w:val="af1"/>
        <w:numPr>
          <w:ilvl w:val="0"/>
          <w:numId w:val="10"/>
        </w:numPr>
        <w:spacing w:after="120" w:line="240" w:lineRule="auto"/>
        <w:ind w:left="0" w:right="0" w:firstLine="0"/>
        <w:contextualSpacing w:val="0"/>
        <w:jc w:val="both"/>
        <w:rPr>
          <w:rFonts w:ascii="Liberation Serif" w:hAnsi="Liberation Serif" w:cs="Liberation Serif"/>
          <w:sz w:val="24"/>
          <w:szCs w:val="24"/>
        </w:rPr>
      </w:pPr>
      <w:r w:rsidRPr="003A001B">
        <w:rPr>
          <w:rFonts w:ascii="Liberation Serif" w:hAnsi="Liberation Serif" w:cs="Liberation Serif"/>
          <w:sz w:val="24"/>
          <w:szCs w:val="24"/>
        </w:rPr>
        <w:t xml:space="preserve">При расчете и применении показателей градостроительного проектирования должны учитываться только объекты местного значения </w:t>
      </w:r>
      <w:r w:rsidR="00F10DCA" w:rsidRPr="003A001B">
        <w:rPr>
          <w:rFonts w:ascii="Liberation Serif" w:hAnsi="Liberation Serif" w:cs="Liberation Serif"/>
          <w:sz w:val="24"/>
          <w:szCs w:val="24"/>
        </w:rPr>
        <w:t>городского округа</w:t>
      </w:r>
      <w:r w:rsidR="00886882" w:rsidRPr="003A001B">
        <w:rPr>
          <w:rFonts w:ascii="Liberation Serif" w:hAnsi="Liberation Serif" w:cs="Liberation Serif"/>
          <w:sz w:val="24"/>
          <w:szCs w:val="24"/>
        </w:rPr>
        <w:t xml:space="preserve"> Красноуфимск</w:t>
      </w:r>
      <w:r w:rsidRPr="003A001B">
        <w:rPr>
          <w:rFonts w:ascii="Liberation Serif" w:hAnsi="Liberation Serif" w:cs="Liberation Serif"/>
          <w:sz w:val="24"/>
          <w:szCs w:val="24"/>
        </w:rPr>
        <w:t>.</w:t>
      </w:r>
    </w:p>
    <w:p w14:paraId="1CF5D7EE" w14:textId="296C43BE" w:rsidR="000545CC" w:rsidRPr="003A001B" w:rsidRDefault="000545CC" w:rsidP="00342239">
      <w:pPr>
        <w:pStyle w:val="af1"/>
        <w:numPr>
          <w:ilvl w:val="0"/>
          <w:numId w:val="10"/>
        </w:numPr>
        <w:spacing w:before="0" w:after="120" w:line="240" w:lineRule="auto"/>
        <w:ind w:left="0" w:right="-1" w:firstLine="0"/>
        <w:contextualSpacing w:val="0"/>
        <w:jc w:val="both"/>
        <w:rPr>
          <w:rFonts w:ascii="Liberation Serif" w:hAnsi="Liberation Serif" w:cs="Liberation Serif"/>
          <w:bCs/>
          <w:sz w:val="24"/>
          <w:szCs w:val="24"/>
        </w:rPr>
      </w:pPr>
      <w:r w:rsidRPr="003A001B">
        <w:rPr>
          <w:rFonts w:ascii="Liberation Serif" w:hAnsi="Liberation Serif" w:cs="Liberation Serif"/>
          <w:bCs/>
          <w:sz w:val="24"/>
          <w:szCs w:val="24"/>
        </w:rPr>
        <w:t xml:space="preserve">В случае, если в региональных нормативах градостроительного проектирования установлены </w:t>
      </w:r>
      <w:r w:rsidR="00864C06" w:rsidRPr="003A001B">
        <w:rPr>
          <w:rFonts w:ascii="Liberation Serif" w:hAnsi="Liberation Serif" w:cs="Liberation Serif"/>
          <w:bCs/>
          <w:sz w:val="24"/>
          <w:szCs w:val="24"/>
        </w:rPr>
        <w:t xml:space="preserve">более высокие </w:t>
      </w:r>
      <w:r w:rsidRPr="003A001B">
        <w:rPr>
          <w:rFonts w:ascii="Liberation Serif" w:hAnsi="Liberation Serif" w:cs="Liberation Serif"/>
          <w:bCs/>
          <w:sz w:val="24"/>
          <w:szCs w:val="24"/>
        </w:rPr>
        <w:t>предельные значения расчетных показателей минимально допустимого уровня обеспеченности объектами местного значения, предусмотренными</w:t>
      </w:r>
      <w:r w:rsidR="00864C06" w:rsidRPr="003A001B">
        <w:rPr>
          <w:rFonts w:ascii="Liberation Serif" w:hAnsi="Liberation Serif" w:cs="Liberation Serif"/>
          <w:bCs/>
          <w:sz w:val="24"/>
          <w:szCs w:val="24"/>
        </w:rPr>
        <w:t xml:space="preserve"> п. </w:t>
      </w:r>
      <w:r w:rsidR="00981DA6" w:rsidRPr="003A001B">
        <w:rPr>
          <w:rFonts w:ascii="Liberation Serif" w:hAnsi="Liberation Serif" w:cs="Liberation Serif"/>
          <w:sz w:val="24"/>
          <w:szCs w:val="24"/>
        </w:rPr>
        <w:t>1</w:t>
      </w:r>
      <w:r w:rsidRPr="003A001B">
        <w:rPr>
          <w:rFonts w:ascii="Liberation Serif" w:hAnsi="Liberation Serif" w:cs="Liberation Serif"/>
          <w:bCs/>
          <w:sz w:val="24"/>
          <w:szCs w:val="24"/>
        </w:rPr>
        <w:t xml:space="preserve">, населения </w:t>
      </w:r>
      <w:r w:rsidR="00F10DCA" w:rsidRPr="003A001B">
        <w:rPr>
          <w:rFonts w:ascii="Liberation Serif" w:hAnsi="Liberation Serif" w:cs="Liberation Serif"/>
          <w:bCs/>
          <w:sz w:val="24"/>
          <w:szCs w:val="24"/>
        </w:rPr>
        <w:t>городского округа</w:t>
      </w:r>
      <w:r w:rsidRPr="003A001B">
        <w:rPr>
          <w:rFonts w:ascii="Liberation Serif" w:hAnsi="Liberation Serif" w:cs="Liberation Serif"/>
          <w:bCs/>
          <w:sz w:val="24"/>
          <w:szCs w:val="24"/>
        </w:rPr>
        <w:t xml:space="preserve">, </w:t>
      </w:r>
      <w:r w:rsidR="00864C06" w:rsidRPr="003A001B">
        <w:rPr>
          <w:rFonts w:ascii="Liberation Serif" w:hAnsi="Liberation Serif" w:cs="Liberation Serif"/>
          <w:bCs/>
          <w:sz w:val="24"/>
          <w:szCs w:val="24"/>
        </w:rPr>
        <w:t xml:space="preserve">вместо </w:t>
      </w:r>
      <w:r w:rsidRPr="003A001B">
        <w:rPr>
          <w:rFonts w:ascii="Liberation Serif" w:hAnsi="Liberation Serif" w:cs="Liberation Serif"/>
          <w:bCs/>
          <w:sz w:val="24"/>
          <w:szCs w:val="24"/>
        </w:rPr>
        <w:t>расчетны</w:t>
      </w:r>
      <w:r w:rsidR="00864C06" w:rsidRPr="003A001B">
        <w:rPr>
          <w:rFonts w:ascii="Liberation Serif" w:hAnsi="Liberation Serif" w:cs="Liberation Serif"/>
          <w:bCs/>
          <w:sz w:val="24"/>
          <w:szCs w:val="24"/>
        </w:rPr>
        <w:t>х</w:t>
      </w:r>
      <w:r w:rsidRPr="003A001B">
        <w:rPr>
          <w:rFonts w:ascii="Liberation Serif" w:hAnsi="Liberation Serif" w:cs="Liberation Serif"/>
          <w:bCs/>
          <w:sz w:val="24"/>
          <w:szCs w:val="24"/>
        </w:rPr>
        <w:t xml:space="preserve"> показател</w:t>
      </w:r>
      <w:r w:rsidR="00864C06" w:rsidRPr="003A001B">
        <w:rPr>
          <w:rFonts w:ascii="Liberation Serif" w:hAnsi="Liberation Serif" w:cs="Liberation Serif"/>
          <w:bCs/>
          <w:sz w:val="24"/>
          <w:szCs w:val="24"/>
        </w:rPr>
        <w:t>ей</w:t>
      </w:r>
      <w:r w:rsidRPr="003A001B">
        <w:rPr>
          <w:rFonts w:ascii="Liberation Serif" w:hAnsi="Liberation Serif" w:cs="Liberation Serif"/>
          <w:bCs/>
          <w:sz w:val="24"/>
          <w:szCs w:val="24"/>
        </w:rPr>
        <w:t xml:space="preserve"> минимально допустимого уровня обеспеченности такими объектами населения </w:t>
      </w:r>
      <w:r w:rsidR="00F10DCA" w:rsidRPr="003A001B">
        <w:rPr>
          <w:rFonts w:ascii="Liberation Serif" w:hAnsi="Liberation Serif" w:cs="Liberation Serif"/>
          <w:bCs/>
          <w:sz w:val="24"/>
          <w:szCs w:val="24"/>
        </w:rPr>
        <w:t>городского округа</w:t>
      </w:r>
      <w:r w:rsidRPr="003A001B">
        <w:rPr>
          <w:rFonts w:ascii="Liberation Serif" w:hAnsi="Liberation Serif" w:cs="Liberation Serif"/>
          <w:bCs/>
          <w:sz w:val="24"/>
          <w:szCs w:val="24"/>
        </w:rPr>
        <w:t>, устан</w:t>
      </w:r>
      <w:r w:rsidR="00864C06" w:rsidRPr="003A001B">
        <w:rPr>
          <w:rFonts w:ascii="Liberation Serif" w:hAnsi="Liberation Serif" w:cs="Liberation Serif"/>
          <w:bCs/>
          <w:sz w:val="24"/>
          <w:szCs w:val="24"/>
        </w:rPr>
        <w:t>о</w:t>
      </w:r>
      <w:r w:rsidRPr="003A001B">
        <w:rPr>
          <w:rFonts w:ascii="Liberation Serif" w:hAnsi="Liberation Serif" w:cs="Liberation Serif"/>
          <w:bCs/>
          <w:sz w:val="24"/>
          <w:szCs w:val="24"/>
        </w:rPr>
        <w:t>вл</w:t>
      </w:r>
      <w:r w:rsidR="00864C06" w:rsidRPr="003A001B">
        <w:rPr>
          <w:rFonts w:ascii="Liberation Serif" w:hAnsi="Liberation Serif" w:cs="Liberation Serif"/>
          <w:bCs/>
          <w:sz w:val="24"/>
          <w:szCs w:val="24"/>
        </w:rPr>
        <w:t>енных</w:t>
      </w:r>
      <w:r w:rsidRPr="003A001B">
        <w:rPr>
          <w:rFonts w:ascii="Liberation Serif" w:hAnsi="Liberation Serif" w:cs="Liberation Serif"/>
          <w:bCs/>
          <w:sz w:val="24"/>
          <w:szCs w:val="24"/>
        </w:rPr>
        <w:t xml:space="preserve"> местными нормативами градостроительного проектирования, </w:t>
      </w:r>
      <w:r w:rsidR="00864C06" w:rsidRPr="003A001B">
        <w:rPr>
          <w:rFonts w:ascii="Liberation Serif" w:hAnsi="Liberation Serif" w:cs="Liberation Serif"/>
          <w:bCs/>
          <w:sz w:val="24"/>
          <w:szCs w:val="24"/>
        </w:rPr>
        <w:t>действуют</w:t>
      </w:r>
      <w:r w:rsidRPr="003A001B">
        <w:rPr>
          <w:rFonts w:ascii="Liberation Serif" w:hAnsi="Liberation Serif" w:cs="Liberation Serif"/>
          <w:bCs/>
          <w:sz w:val="24"/>
          <w:szCs w:val="24"/>
        </w:rPr>
        <w:t xml:space="preserve"> </w:t>
      </w:r>
      <w:r w:rsidR="00864C06" w:rsidRPr="003A001B">
        <w:rPr>
          <w:rFonts w:ascii="Liberation Serif" w:hAnsi="Liberation Serif" w:cs="Liberation Serif"/>
          <w:bCs/>
          <w:sz w:val="24"/>
          <w:szCs w:val="24"/>
        </w:rPr>
        <w:t xml:space="preserve">указанные </w:t>
      </w:r>
      <w:r w:rsidRPr="003A001B">
        <w:rPr>
          <w:rFonts w:ascii="Liberation Serif" w:hAnsi="Liberation Serif" w:cs="Liberation Serif"/>
          <w:bCs/>
          <w:sz w:val="24"/>
          <w:szCs w:val="24"/>
        </w:rPr>
        <w:t>предельны</w:t>
      </w:r>
      <w:r w:rsidR="00864C06" w:rsidRPr="003A001B">
        <w:rPr>
          <w:rFonts w:ascii="Liberation Serif" w:hAnsi="Liberation Serif" w:cs="Liberation Serif"/>
          <w:bCs/>
          <w:sz w:val="24"/>
          <w:szCs w:val="24"/>
        </w:rPr>
        <w:t>е</w:t>
      </w:r>
      <w:r w:rsidRPr="003A001B">
        <w:rPr>
          <w:rFonts w:ascii="Liberation Serif" w:hAnsi="Liberation Serif" w:cs="Liberation Serif"/>
          <w:bCs/>
          <w:sz w:val="24"/>
          <w:szCs w:val="24"/>
        </w:rPr>
        <w:t xml:space="preserve"> значени</w:t>
      </w:r>
      <w:r w:rsidR="00864C06" w:rsidRPr="003A001B">
        <w:rPr>
          <w:rFonts w:ascii="Liberation Serif" w:hAnsi="Liberation Serif" w:cs="Liberation Serif"/>
          <w:bCs/>
          <w:sz w:val="24"/>
          <w:szCs w:val="24"/>
        </w:rPr>
        <w:t>я</w:t>
      </w:r>
      <w:r w:rsidRPr="003A001B">
        <w:rPr>
          <w:rFonts w:ascii="Liberation Serif" w:hAnsi="Liberation Serif" w:cs="Liberation Serif"/>
          <w:bCs/>
          <w:sz w:val="24"/>
          <w:szCs w:val="24"/>
        </w:rPr>
        <w:t>.</w:t>
      </w:r>
    </w:p>
    <w:p w14:paraId="1E698467" w14:textId="0764E80B" w:rsidR="000545CC" w:rsidRPr="003A001B" w:rsidRDefault="000545CC" w:rsidP="00342239">
      <w:pPr>
        <w:pStyle w:val="af1"/>
        <w:numPr>
          <w:ilvl w:val="0"/>
          <w:numId w:val="10"/>
        </w:numPr>
        <w:spacing w:before="0" w:after="120" w:line="240" w:lineRule="auto"/>
        <w:ind w:left="0" w:right="-1" w:firstLine="0"/>
        <w:contextualSpacing w:val="0"/>
        <w:jc w:val="both"/>
        <w:rPr>
          <w:rFonts w:ascii="Liberation Serif" w:hAnsi="Liberation Serif" w:cs="Liberation Serif"/>
          <w:bCs/>
          <w:sz w:val="24"/>
          <w:szCs w:val="24"/>
        </w:rPr>
      </w:pPr>
      <w:r w:rsidRPr="003A001B">
        <w:rPr>
          <w:rFonts w:ascii="Liberation Serif" w:hAnsi="Liberation Serif" w:cs="Liberation Serif"/>
          <w:bCs/>
          <w:sz w:val="24"/>
          <w:szCs w:val="24"/>
        </w:rPr>
        <w:t xml:space="preserve">В случае, если в региональных нормативах градостроительного проектирования установлены </w:t>
      </w:r>
      <w:r w:rsidR="00554300" w:rsidRPr="003A001B">
        <w:rPr>
          <w:rFonts w:ascii="Liberation Serif" w:hAnsi="Liberation Serif" w:cs="Liberation Serif"/>
          <w:bCs/>
          <w:sz w:val="24"/>
          <w:szCs w:val="24"/>
        </w:rPr>
        <w:t xml:space="preserve">менее высокие </w:t>
      </w:r>
      <w:r w:rsidRPr="003A001B">
        <w:rPr>
          <w:rFonts w:ascii="Liberation Serif" w:hAnsi="Liberation Serif" w:cs="Liberation Serif"/>
          <w:bCs/>
          <w:sz w:val="24"/>
          <w:szCs w:val="24"/>
        </w:rPr>
        <w:t xml:space="preserve">предельные значения расчетных показателей максимально допустимого уровня территориальной доступности объектов местного значения, предусмотренных </w:t>
      </w:r>
      <w:r w:rsidR="00554300" w:rsidRPr="003A001B">
        <w:rPr>
          <w:rFonts w:ascii="Liberation Serif" w:hAnsi="Liberation Serif" w:cs="Liberation Serif"/>
          <w:bCs/>
          <w:sz w:val="24"/>
          <w:szCs w:val="24"/>
        </w:rPr>
        <w:t xml:space="preserve">п. </w:t>
      </w:r>
      <w:r w:rsidR="00981DA6" w:rsidRPr="003A001B">
        <w:rPr>
          <w:rFonts w:ascii="Liberation Serif" w:hAnsi="Liberation Serif" w:cs="Liberation Serif"/>
          <w:sz w:val="24"/>
          <w:szCs w:val="24"/>
        </w:rPr>
        <w:t>1</w:t>
      </w:r>
      <w:r w:rsidRPr="003A001B">
        <w:rPr>
          <w:rFonts w:ascii="Liberation Serif" w:hAnsi="Liberation Serif" w:cs="Liberation Serif"/>
          <w:bCs/>
          <w:sz w:val="24"/>
          <w:szCs w:val="24"/>
        </w:rPr>
        <w:t xml:space="preserve">, для населения </w:t>
      </w:r>
      <w:r w:rsidR="00F10DCA" w:rsidRPr="003A001B">
        <w:rPr>
          <w:rFonts w:ascii="Liberation Serif" w:hAnsi="Liberation Serif" w:cs="Liberation Serif"/>
          <w:bCs/>
          <w:sz w:val="24"/>
          <w:szCs w:val="24"/>
        </w:rPr>
        <w:t>городского округа</w:t>
      </w:r>
      <w:r w:rsidRPr="003A001B">
        <w:rPr>
          <w:rFonts w:ascii="Liberation Serif" w:hAnsi="Liberation Serif" w:cs="Liberation Serif"/>
          <w:bCs/>
          <w:sz w:val="24"/>
          <w:szCs w:val="24"/>
        </w:rPr>
        <w:t xml:space="preserve">, </w:t>
      </w:r>
      <w:r w:rsidR="00554300" w:rsidRPr="003A001B">
        <w:rPr>
          <w:rFonts w:ascii="Liberation Serif" w:hAnsi="Liberation Serif" w:cs="Liberation Serif"/>
          <w:bCs/>
          <w:sz w:val="24"/>
          <w:szCs w:val="24"/>
        </w:rPr>
        <w:t>вместо расчетных показателей</w:t>
      </w:r>
      <w:r w:rsidRPr="003A001B">
        <w:rPr>
          <w:rFonts w:ascii="Liberation Serif" w:hAnsi="Liberation Serif" w:cs="Liberation Serif"/>
          <w:bCs/>
          <w:sz w:val="24"/>
          <w:szCs w:val="24"/>
        </w:rPr>
        <w:t xml:space="preserve"> максимально допустимого уровня территориальной доступности таких объектов для населения </w:t>
      </w:r>
      <w:r w:rsidR="00F10DCA" w:rsidRPr="003A001B">
        <w:rPr>
          <w:rFonts w:ascii="Liberation Serif" w:hAnsi="Liberation Serif" w:cs="Liberation Serif"/>
          <w:bCs/>
          <w:sz w:val="24"/>
          <w:szCs w:val="24"/>
        </w:rPr>
        <w:t>городского округа</w:t>
      </w:r>
      <w:r w:rsidRPr="003A001B">
        <w:rPr>
          <w:rFonts w:ascii="Liberation Serif" w:hAnsi="Liberation Serif" w:cs="Liberation Serif"/>
          <w:bCs/>
          <w:sz w:val="24"/>
          <w:szCs w:val="24"/>
        </w:rPr>
        <w:t xml:space="preserve"> </w:t>
      </w:r>
      <w:r w:rsidR="00554300" w:rsidRPr="003A001B">
        <w:rPr>
          <w:rFonts w:ascii="Liberation Serif" w:hAnsi="Liberation Serif" w:cs="Liberation Serif"/>
          <w:bCs/>
          <w:sz w:val="24"/>
          <w:szCs w:val="24"/>
        </w:rPr>
        <w:t>действуют указанные предельные значения</w:t>
      </w:r>
      <w:r w:rsidRPr="003A001B">
        <w:rPr>
          <w:rFonts w:ascii="Liberation Serif" w:hAnsi="Liberation Serif" w:cs="Liberation Serif"/>
          <w:bCs/>
          <w:sz w:val="24"/>
          <w:szCs w:val="24"/>
        </w:rPr>
        <w:t>.</w:t>
      </w:r>
    </w:p>
    <w:p w14:paraId="51092D12" w14:textId="302110AC" w:rsidR="004644CD" w:rsidRPr="003A001B" w:rsidRDefault="004644CD" w:rsidP="00342239">
      <w:pPr>
        <w:pStyle w:val="af1"/>
        <w:numPr>
          <w:ilvl w:val="0"/>
          <w:numId w:val="10"/>
        </w:numPr>
        <w:spacing w:before="0" w:after="120" w:line="240" w:lineRule="auto"/>
        <w:ind w:left="0" w:right="0" w:firstLine="0"/>
        <w:contextualSpacing w:val="0"/>
        <w:jc w:val="both"/>
        <w:rPr>
          <w:rFonts w:ascii="Liberation Serif" w:hAnsi="Liberation Serif" w:cs="Liberation Serif"/>
          <w:bCs/>
          <w:sz w:val="24"/>
          <w:szCs w:val="24"/>
        </w:rPr>
      </w:pPr>
      <w:r w:rsidRPr="003A001B">
        <w:rPr>
          <w:rFonts w:ascii="Liberation Serif" w:hAnsi="Liberation Serif" w:cs="Liberation Serif"/>
          <w:bCs/>
          <w:sz w:val="24"/>
          <w:szCs w:val="24"/>
        </w:rPr>
        <w:t>Территориальный коэффициент к каждо</w:t>
      </w:r>
      <w:r w:rsidR="006138EF" w:rsidRPr="003A001B">
        <w:rPr>
          <w:rFonts w:ascii="Liberation Serif" w:hAnsi="Liberation Serif" w:cs="Liberation Serif"/>
          <w:bCs/>
          <w:sz w:val="24"/>
          <w:szCs w:val="24"/>
        </w:rPr>
        <w:t>му</w:t>
      </w:r>
      <w:r w:rsidRPr="003A001B">
        <w:rPr>
          <w:rFonts w:ascii="Liberation Serif" w:hAnsi="Liberation Serif" w:cs="Liberation Serif"/>
          <w:bCs/>
          <w:sz w:val="24"/>
          <w:szCs w:val="24"/>
        </w:rPr>
        <w:t xml:space="preserve"> </w:t>
      </w:r>
      <w:r w:rsidR="006138EF" w:rsidRPr="003A001B">
        <w:rPr>
          <w:rFonts w:ascii="Liberation Serif" w:hAnsi="Liberation Serif" w:cs="Liberation Serif"/>
          <w:bCs/>
          <w:sz w:val="24"/>
          <w:szCs w:val="24"/>
        </w:rPr>
        <w:t>показателю</w:t>
      </w:r>
      <w:r w:rsidRPr="003A001B">
        <w:rPr>
          <w:rFonts w:ascii="Liberation Serif" w:hAnsi="Liberation Serif" w:cs="Liberation Serif"/>
          <w:bCs/>
          <w:sz w:val="24"/>
          <w:szCs w:val="24"/>
        </w:rPr>
        <w:t xml:space="preserve"> вводится для учета </w:t>
      </w:r>
      <w:r w:rsidR="00582167" w:rsidRPr="003A001B">
        <w:rPr>
          <w:rFonts w:ascii="Liberation Serif" w:hAnsi="Liberation Serif" w:cs="Liberation Serif"/>
          <w:bCs/>
          <w:sz w:val="24"/>
          <w:szCs w:val="24"/>
        </w:rPr>
        <w:t xml:space="preserve">социально-демографического состава и плотности населения, </w:t>
      </w:r>
      <w:r w:rsidRPr="003A001B">
        <w:rPr>
          <w:rFonts w:ascii="Liberation Serif" w:hAnsi="Liberation Serif" w:cs="Liberation Serif"/>
          <w:bCs/>
          <w:sz w:val="24"/>
          <w:szCs w:val="24"/>
        </w:rPr>
        <w:t>степени хозяйственного освоения территорий</w:t>
      </w:r>
      <w:r w:rsidR="00582167" w:rsidRPr="003A001B">
        <w:rPr>
          <w:rFonts w:ascii="Liberation Serif" w:hAnsi="Liberation Serif" w:cs="Liberation Serif"/>
          <w:bCs/>
          <w:sz w:val="24"/>
          <w:szCs w:val="24"/>
        </w:rPr>
        <w:t xml:space="preserve"> </w:t>
      </w:r>
      <w:r w:rsidR="005A5592" w:rsidRPr="003A001B">
        <w:rPr>
          <w:rFonts w:ascii="Liberation Serif" w:hAnsi="Liberation Serif" w:cs="Liberation Serif"/>
          <w:bCs/>
          <w:sz w:val="24"/>
          <w:szCs w:val="24"/>
        </w:rPr>
        <w:t>городского округа</w:t>
      </w:r>
      <w:r w:rsidR="00886882" w:rsidRPr="003A001B">
        <w:rPr>
          <w:rFonts w:ascii="Liberation Serif" w:hAnsi="Liberation Serif" w:cs="Liberation Serif"/>
          <w:bCs/>
          <w:sz w:val="24"/>
          <w:szCs w:val="24"/>
        </w:rPr>
        <w:t xml:space="preserve"> Красноуфимск</w:t>
      </w:r>
      <w:r w:rsidRPr="003A001B">
        <w:rPr>
          <w:rFonts w:ascii="Liberation Serif" w:hAnsi="Liberation Serif" w:cs="Liberation Serif"/>
          <w:bCs/>
          <w:sz w:val="24"/>
          <w:szCs w:val="24"/>
        </w:rPr>
        <w:t xml:space="preserve">. Величина территориальных коэффициентов устанавливается в составе планов и программ комплексного социально-экономического развития </w:t>
      </w:r>
      <w:r w:rsidR="00F10DCA" w:rsidRPr="003A001B">
        <w:rPr>
          <w:rFonts w:ascii="Liberation Serif" w:hAnsi="Liberation Serif" w:cs="Liberation Serif"/>
          <w:bCs/>
          <w:sz w:val="24"/>
          <w:szCs w:val="24"/>
        </w:rPr>
        <w:t>городского округа</w:t>
      </w:r>
      <w:r w:rsidRPr="003A001B">
        <w:rPr>
          <w:rFonts w:ascii="Liberation Serif" w:hAnsi="Liberation Serif" w:cs="Liberation Serif"/>
          <w:bCs/>
          <w:sz w:val="24"/>
          <w:szCs w:val="24"/>
        </w:rPr>
        <w:t xml:space="preserve">, а до установления таких коэффициентов в них – </w:t>
      </w:r>
      <w:r w:rsidR="00D2133F" w:rsidRPr="003A001B">
        <w:rPr>
          <w:rFonts w:ascii="Liberation Serif" w:hAnsi="Liberation Serif" w:cs="Liberation Serif"/>
          <w:bCs/>
          <w:sz w:val="24"/>
          <w:szCs w:val="24"/>
        </w:rPr>
        <w:t>нормативно-правовым актом органа местного самоуправления</w:t>
      </w:r>
      <w:r w:rsidRPr="003A001B">
        <w:rPr>
          <w:rFonts w:ascii="Liberation Serif" w:hAnsi="Liberation Serif" w:cs="Liberation Serif"/>
          <w:bCs/>
          <w:sz w:val="24"/>
          <w:szCs w:val="24"/>
        </w:rPr>
        <w:t xml:space="preserve">. При отсутствии установленных соответствующим образом территориальных коэффициентов для расчета по формулам минимально допустимого уровня обеспеченности объектами местного значения населения значение </w:t>
      </w:r>
      <w:r w:rsidR="00CE3AEB" w:rsidRPr="003A001B">
        <w:rPr>
          <w:rFonts w:ascii="Liberation Serif" w:hAnsi="Liberation Serif" w:cs="Liberation Serif"/>
          <w:bCs/>
          <w:sz w:val="24"/>
          <w:szCs w:val="24"/>
        </w:rPr>
        <w:t xml:space="preserve">таких коэффициентов </w:t>
      </w:r>
      <w:r w:rsidRPr="003A001B">
        <w:rPr>
          <w:rFonts w:ascii="Liberation Serif" w:hAnsi="Liberation Serif" w:cs="Liberation Serif"/>
          <w:bCs/>
          <w:sz w:val="24"/>
          <w:szCs w:val="24"/>
        </w:rPr>
        <w:t>принимается равным 1.</w:t>
      </w:r>
    </w:p>
    <w:p w14:paraId="6812FA95" w14:textId="77777777" w:rsidR="00EE6A41" w:rsidRPr="003A001B" w:rsidRDefault="00565508" w:rsidP="00342239">
      <w:pPr>
        <w:numPr>
          <w:ilvl w:val="0"/>
          <w:numId w:val="10"/>
        </w:numPr>
        <w:spacing w:before="0" w:after="120" w:line="240" w:lineRule="auto"/>
        <w:ind w:left="0" w:right="-1" w:firstLine="0"/>
        <w:jc w:val="both"/>
        <w:rPr>
          <w:rFonts w:ascii="Liberation Serif" w:hAnsi="Liberation Serif" w:cs="Liberation Serif"/>
          <w:bCs/>
          <w:sz w:val="24"/>
          <w:szCs w:val="24"/>
        </w:rPr>
      </w:pPr>
      <w:r w:rsidRPr="003A001B">
        <w:rPr>
          <w:rFonts w:ascii="Liberation Serif" w:hAnsi="Liberation Serif" w:cs="Liberation Serif"/>
          <w:bCs/>
          <w:sz w:val="24"/>
          <w:szCs w:val="24"/>
        </w:rPr>
        <w:t>Д</w:t>
      </w:r>
      <w:r w:rsidR="006D2389" w:rsidRPr="003A001B">
        <w:rPr>
          <w:rFonts w:ascii="Liberation Serif" w:hAnsi="Liberation Serif" w:cs="Liberation Serif"/>
          <w:bCs/>
          <w:sz w:val="24"/>
          <w:szCs w:val="24"/>
        </w:rPr>
        <w:t xml:space="preserve">ля расчета </w:t>
      </w:r>
      <w:r w:rsidRPr="003A001B">
        <w:rPr>
          <w:rFonts w:ascii="Liberation Serif" w:hAnsi="Liberation Serif" w:cs="Liberation Serif"/>
          <w:bCs/>
          <w:sz w:val="24"/>
          <w:szCs w:val="24"/>
        </w:rPr>
        <w:t>показателей градостроительного проектирования</w:t>
      </w:r>
      <w:r w:rsidR="00EE6A41" w:rsidRPr="003A001B">
        <w:rPr>
          <w:rFonts w:ascii="Liberation Serif" w:hAnsi="Liberation Serif" w:cs="Liberation Serif"/>
          <w:bCs/>
          <w:sz w:val="24"/>
          <w:szCs w:val="24"/>
        </w:rPr>
        <w:t xml:space="preserve"> </w:t>
      </w:r>
      <w:r w:rsidRPr="003A001B">
        <w:rPr>
          <w:rFonts w:ascii="Liberation Serif" w:hAnsi="Liberation Serif" w:cs="Liberation Serif"/>
          <w:bCs/>
          <w:sz w:val="24"/>
          <w:szCs w:val="24"/>
        </w:rPr>
        <w:t>применяется</w:t>
      </w:r>
      <w:r w:rsidR="00EE6A41" w:rsidRPr="003A001B">
        <w:rPr>
          <w:rFonts w:ascii="Liberation Serif" w:hAnsi="Liberation Serif" w:cs="Liberation Serif"/>
          <w:bCs/>
          <w:sz w:val="24"/>
          <w:szCs w:val="24"/>
        </w:rPr>
        <w:t xml:space="preserve"> обоснованный прогноз </w:t>
      </w:r>
      <w:r w:rsidR="00B83CA8" w:rsidRPr="003A001B">
        <w:rPr>
          <w:rFonts w:ascii="Liberation Serif" w:hAnsi="Liberation Serif" w:cs="Liberation Serif"/>
          <w:bCs/>
          <w:sz w:val="24"/>
          <w:szCs w:val="24"/>
        </w:rPr>
        <w:t>численности населения</w:t>
      </w:r>
      <w:r w:rsidR="006D5A5E" w:rsidRPr="003A001B">
        <w:rPr>
          <w:rFonts w:ascii="Liberation Serif" w:hAnsi="Liberation Serif" w:cs="Liberation Serif"/>
          <w:bCs/>
          <w:sz w:val="24"/>
          <w:szCs w:val="24"/>
        </w:rPr>
        <w:t xml:space="preserve"> (рассматриваемой группы населения)</w:t>
      </w:r>
      <w:r w:rsidR="00B83CA8" w:rsidRPr="003A001B">
        <w:rPr>
          <w:rFonts w:ascii="Liberation Serif" w:hAnsi="Liberation Serif" w:cs="Liberation Serif"/>
          <w:bCs/>
          <w:sz w:val="24"/>
          <w:szCs w:val="24"/>
        </w:rPr>
        <w:t xml:space="preserve"> проектируемой территории</w:t>
      </w:r>
      <w:r w:rsidRPr="003A001B">
        <w:rPr>
          <w:rFonts w:ascii="Liberation Serif" w:hAnsi="Liberation Serif" w:cs="Liberation Serif"/>
          <w:bCs/>
          <w:sz w:val="24"/>
          <w:szCs w:val="24"/>
        </w:rPr>
        <w:t xml:space="preserve"> </w:t>
      </w:r>
      <w:r w:rsidR="00B83CA8" w:rsidRPr="003A001B">
        <w:rPr>
          <w:rFonts w:ascii="Liberation Serif" w:hAnsi="Liberation Serif" w:cs="Liberation Serif"/>
          <w:bCs/>
          <w:sz w:val="24"/>
          <w:szCs w:val="24"/>
        </w:rPr>
        <w:t xml:space="preserve">на дату </w:t>
      </w:r>
      <w:r w:rsidRPr="003A001B">
        <w:rPr>
          <w:rFonts w:ascii="Liberation Serif" w:hAnsi="Liberation Serif" w:cs="Liberation Serif"/>
          <w:bCs/>
          <w:sz w:val="24"/>
          <w:szCs w:val="24"/>
        </w:rPr>
        <w:t>оконча</w:t>
      </w:r>
      <w:r w:rsidR="00B83CA8" w:rsidRPr="003A001B">
        <w:rPr>
          <w:rFonts w:ascii="Liberation Serif" w:hAnsi="Liberation Serif" w:cs="Liberation Serif"/>
          <w:bCs/>
          <w:sz w:val="24"/>
          <w:szCs w:val="24"/>
        </w:rPr>
        <w:t xml:space="preserve">ния расчетного срока </w:t>
      </w:r>
      <w:r w:rsidRPr="003A001B">
        <w:rPr>
          <w:rFonts w:ascii="Liberation Serif" w:hAnsi="Liberation Serif" w:cs="Liberation Serif"/>
          <w:bCs/>
          <w:sz w:val="24"/>
          <w:szCs w:val="24"/>
        </w:rPr>
        <w:t xml:space="preserve">документа </w:t>
      </w:r>
      <w:r w:rsidR="00B83CA8" w:rsidRPr="003A001B">
        <w:rPr>
          <w:rFonts w:ascii="Liberation Serif" w:hAnsi="Liberation Serif" w:cs="Liberation Serif"/>
          <w:bCs/>
          <w:sz w:val="24"/>
          <w:szCs w:val="24"/>
        </w:rPr>
        <w:t>градостроительного проектирования</w:t>
      </w:r>
      <w:r w:rsidR="00EE6A41" w:rsidRPr="003A001B">
        <w:rPr>
          <w:rFonts w:ascii="Liberation Serif" w:hAnsi="Liberation Serif" w:cs="Liberation Serif"/>
          <w:bCs/>
          <w:sz w:val="24"/>
          <w:szCs w:val="24"/>
        </w:rPr>
        <w:t>.</w:t>
      </w:r>
    </w:p>
    <w:p w14:paraId="738859D6" w14:textId="47FCA355" w:rsidR="008D76E6" w:rsidRPr="003A001B" w:rsidRDefault="008D76E6" w:rsidP="00867D28">
      <w:pPr>
        <w:pStyle w:val="12"/>
        <w:spacing w:line="240" w:lineRule="auto"/>
        <w:ind w:left="0" w:firstLine="709"/>
        <w:rPr>
          <w:rFonts w:ascii="Liberation Serif" w:hAnsi="Liberation Serif" w:cs="Liberation Serif"/>
          <w:sz w:val="24"/>
          <w:szCs w:val="24"/>
        </w:rPr>
        <w:sectPr w:rsidR="008D76E6" w:rsidRPr="003A001B" w:rsidSect="00366C70">
          <w:footerReference w:type="default" r:id="rId8"/>
          <w:footerReference w:type="first" r:id="rId9"/>
          <w:pgSz w:w="11906" w:h="16838"/>
          <w:pgMar w:top="1134" w:right="567" w:bottom="1134" w:left="1134" w:header="709" w:footer="709" w:gutter="0"/>
          <w:pgNumType w:start="1"/>
          <w:cols w:space="708"/>
          <w:titlePg/>
          <w:docGrid w:linePitch="360"/>
        </w:sectPr>
      </w:pPr>
      <w:bookmarkStart w:id="11" w:name="_Toc406932936"/>
    </w:p>
    <w:p w14:paraId="5E929D91" w14:textId="62CB27B4" w:rsidR="00BB69C8" w:rsidRPr="003A001B" w:rsidRDefault="008129A9" w:rsidP="008D1F2D">
      <w:pPr>
        <w:pStyle w:val="12"/>
        <w:numPr>
          <w:ilvl w:val="0"/>
          <w:numId w:val="0"/>
        </w:numPr>
        <w:spacing w:line="276" w:lineRule="auto"/>
        <w:ind w:left="567"/>
        <w:jc w:val="center"/>
        <w:rPr>
          <w:rFonts w:ascii="Liberation Serif" w:hAnsi="Liberation Serif"/>
          <w:sz w:val="24"/>
          <w:szCs w:val="24"/>
        </w:rPr>
      </w:pPr>
      <w:bookmarkStart w:id="12" w:name="_Toc187422513"/>
      <w:bookmarkEnd w:id="11"/>
      <w:r w:rsidRPr="003A001B">
        <w:rPr>
          <w:rFonts w:ascii="Liberation Serif" w:hAnsi="Liberation Serif" w:cs="Liberation Serif"/>
          <w:sz w:val="24"/>
          <w:szCs w:val="24"/>
        </w:rPr>
        <w:lastRenderedPageBreak/>
        <w:t>Глава</w:t>
      </w:r>
      <w:r w:rsidR="0017053C" w:rsidRPr="003A001B">
        <w:rPr>
          <w:rFonts w:ascii="Liberation Serif" w:hAnsi="Liberation Serif" w:cs="Liberation Serif"/>
          <w:sz w:val="24"/>
          <w:szCs w:val="24"/>
        </w:rPr>
        <w:t xml:space="preserve"> </w:t>
      </w:r>
      <w:r w:rsidR="007C7B04" w:rsidRPr="003A001B">
        <w:rPr>
          <w:rFonts w:ascii="Liberation Serif" w:hAnsi="Liberation Serif" w:cs="Liberation Serif"/>
          <w:sz w:val="24"/>
          <w:szCs w:val="24"/>
        </w:rPr>
        <w:t>2</w:t>
      </w:r>
      <w:r w:rsidR="002851DE" w:rsidRPr="003A001B">
        <w:rPr>
          <w:rFonts w:ascii="Liberation Serif" w:hAnsi="Liberation Serif" w:cs="Liberation Serif"/>
          <w:sz w:val="24"/>
          <w:szCs w:val="24"/>
        </w:rPr>
        <w:t xml:space="preserve">. </w:t>
      </w:r>
      <w:r w:rsidR="002678F8" w:rsidRPr="003A001B">
        <w:rPr>
          <w:rFonts w:ascii="Liberation Serif" w:hAnsi="Liberation Serif" w:cs="Liberation Serif"/>
          <w:sz w:val="24"/>
          <w:szCs w:val="24"/>
        </w:rPr>
        <w:t>Расчетные показатели объектов местного значения в области электро-, тепл</w:t>
      </w:r>
      <w:r w:rsidR="002678F8" w:rsidRPr="003A001B">
        <w:rPr>
          <w:rFonts w:ascii="Liberation Serif" w:hAnsi="Liberation Serif"/>
          <w:sz w:val="24"/>
          <w:szCs w:val="24"/>
        </w:rPr>
        <w:t xml:space="preserve">о-, </w:t>
      </w:r>
      <w:r w:rsidR="002678F8" w:rsidRPr="003A001B">
        <w:rPr>
          <w:rFonts w:ascii="Liberation Serif" w:hAnsi="Liberation Serif" w:cs="Liberation Serif"/>
          <w:sz w:val="24"/>
          <w:szCs w:val="24"/>
        </w:rPr>
        <w:t>газо- и водоснабжения населения, водоотведения</w:t>
      </w:r>
      <w:bookmarkEnd w:id="12"/>
    </w:p>
    <w:p w14:paraId="39B39F17" w14:textId="169ABF09" w:rsidR="00BB69C8" w:rsidRPr="003A001B" w:rsidRDefault="002678F8" w:rsidP="00342239">
      <w:pPr>
        <w:pStyle w:val="af1"/>
        <w:numPr>
          <w:ilvl w:val="0"/>
          <w:numId w:val="7"/>
        </w:numPr>
        <w:spacing w:before="120" w:line="240" w:lineRule="auto"/>
        <w:ind w:left="0" w:right="0" w:firstLine="0"/>
        <w:jc w:val="both"/>
        <w:rPr>
          <w:rFonts w:ascii="Liberation Serif" w:hAnsi="Liberation Serif" w:cs="Liberation Serif"/>
          <w:bCs/>
          <w:sz w:val="24"/>
          <w:szCs w:val="24"/>
        </w:rPr>
      </w:pPr>
      <w:r w:rsidRPr="003A001B">
        <w:rPr>
          <w:rFonts w:ascii="Liberation Serif" w:hAnsi="Liberation Serif" w:cs="Liberation Serif"/>
          <w:sz w:val="24"/>
          <w:szCs w:val="24"/>
        </w:rPr>
        <w:t>Значения расчетных показателей минимально допустимого уровня обеспеченности населения объектами электро-, тепло-, газо- и водоснабжения, водоотведения и максимально допустимого уровня территориальной доступности таких объектов для населения принимаются равными значениям расчетных показателей, установленным федеральными и региональными нормативными правовыми актами.</w:t>
      </w:r>
      <w:r w:rsidR="00EC513C" w:rsidRPr="003A001B">
        <w:rPr>
          <w:rFonts w:ascii="Liberation Serif" w:hAnsi="Liberation Serif" w:cs="Liberation Serif"/>
          <w:sz w:val="24"/>
          <w:szCs w:val="24"/>
        </w:rPr>
        <w:t xml:space="preserve">                                </w:t>
      </w:r>
      <w:r w:rsidR="00BB69C8" w:rsidRPr="003A001B">
        <w:rPr>
          <w:rFonts w:ascii="Liberation Serif" w:hAnsi="Liberation Serif" w:cs="Liberation Serif"/>
          <w:bCs/>
          <w:sz w:val="24"/>
          <w:szCs w:val="24"/>
        </w:rPr>
        <w:tab/>
      </w:r>
      <w:r w:rsidR="00BB69C8" w:rsidRPr="003A001B">
        <w:rPr>
          <w:rFonts w:ascii="Liberation Serif" w:hAnsi="Liberation Serif" w:cs="Liberation Serif"/>
          <w:bCs/>
          <w:sz w:val="24"/>
          <w:szCs w:val="24"/>
        </w:rPr>
        <w:tab/>
      </w:r>
      <w:r w:rsidR="00BB69C8" w:rsidRPr="003A001B">
        <w:rPr>
          <w:rFonts w:ascii="Liberation Serif" w:hAnsi="Liberation Serif" w:cs="Liberation Serif"/>
          <w:bCs/>
          <w:sz w:val="24"/>
          <w:szCs w:val="24"/>
        </w:rPr>
        <w:tab/>
      </w:r>
      <w:r w:rsidR="00BB69C8" w:rsidRPr="003A001B">
        <w:rPr>
          <w:rFonts w:ascii="Liberation Serif" w:hAnsi="Liberation Serif" w:cs="Liberation Serif"/>
          <w:bCs/>
          <w:sz w:val="24"/>
          <w:szCs w:val="24"/>
        </w:rPr>
        <w:tab/>
      </w:r>
      <w:r w:rsidR="00BB69C8" w:rsidRPr="003A001B">
        <w:rPr>
          <w:rFonts w:ascii="Liberation Serif" w:hAnsi="Liberation Serif" w:cs="Liberation Serif"/>
          <w:bCs/>
          <w:sz w:val="24"/>
          <w:szCs w:val="24"/>
        </w:rPr>
        <w:tab/>
      </w:r>
      <w:r w:rsidR="002E5FC6" w:rsidRPr="003A001B">
        <w:rPr>
          <w:rFonts w:ascii="Liberation Serif" w:hAnsi="Liberation Serif" w:cs="Liberation Serif"/>
          <w:bCs/>
          <w:sz w:val="24"/>
          <w:szCs w:val="24"/>
        </w:rPr>
        <w:t xml:space="preserve">     </w:t>
      </w:r>
    </w:p>
    <w:p w14:paraId="053AAA76" w14:textId="0D3539CF" w:rsidR="00832E18" w:rsidRPr="003A001B" w:rsidRDefault="00832E18" w:rsidP="008129A9">
      <w:pPr>
        <w:spacing w:before="120" w:line="240" w:lineRule="auto"/>
        <w:ind w:right="0"/>
        <w:jc w:val="both"/>
        <w:rPr>
          <w:rFonts w:ascii="Liberation Serif" w:hAnsi="Liberation Serif" w:cs="Liberation Serif"/>
          <w:bCs/>
          <w:sz w:val="24"/>
          <w:szCs w:val="24"/>
        </w:rPr>
      </w:pPr>
    </w:p>
    <w:p w14:paraId="36A739FE" w14:textId="0C845D0F" w:rsidR="00D00B1A" w:rsidRPr="003A001B" w:rsidRDefault="008129A9" w:rsidP="008129A9">
      <w:pPr>
        <w:pStyle w:val="12"/>
        <w:numPr>
          <w:ilvl w:val="0"/>
          <w:numId w:val="0"/>
        </w:numPr>
        <w:jc w:val="center"/>
        <w:rPr>
          <w:rFonts w:ascii="Liberation Serif" w:eastAsiaTheme="majorEastAsia" w:hAnsi="Liberation Serif" w:cs="Liberation Serif"/>
          <w:sz w:val="24"/>
          <w:szCs w:val="24"/>
        </w:rPr>
      </w:pPr>
      <w:bookmarkStart w:id="13" w:name="_Toc187422514"/>
      <w:r w:rsidRPr="003A001B">
        <w:rPr>
          <w:rFonts w:ascii="Liberation Serif" w:eastAsiaTheme="majorEastAsia" w:hAnsi="Liberation Serif" w:cs="Liberation Serif"/>
          <w:sz w:val="24"/>
          <w:szCs w:val="24"/>
        </w:rPr>
        <w:t>Глава</w:t>
      </w:r>
      <w:r w:rsidR="0017053C" w:rsidRPr="003A001B">
        <w:rPr>
          <w:rFonts w:ascii="Liberation Serif" w:eastAsiaTheme="majorEastAsia" w:hAnsi="Liberation Serif" w:cs="Liberation Serif"/>
          <w:sz w:val="24"/>
          <w:szCs w:val="24"/>
        </w:rPr>
        <w:t xml:space="preserve"> </w:t>
      </w:r>
      <w:r w:rsidR="007C7B04" w:rsidRPr="003A001B">
        <w:rPr>
          <w:rFonts w:ascii="Liberation Serif" w:eastAsiaTheme="majorEastAsia" w:hAnsi="Liberation Serif" w:cs="Liberation Serif"/>
          <w:sz w:val="24"/>
          <w:szCs w:val="24"/>
        </w:rPr>
        <w:t>3</w:t>
      </w:r>
      <w:r w:rsidR="002851DE" w:rsidRPr="003A001B">
        <w:rPr>
          <w:rFonts w:ascii="Liberation Serif" w:eastAsiaTheme="majorEastAsia" w:hAnsi="Liberation Serif" w:cs="Liberation Serif"/>
          <w:sz w:val="24"/>
          <w:szCs w:val="24"/>
        </w:rPr>
        <w:t xml:space="preserve">. </w:t>
      </w:r>
      <w:r w:rsidR="00D00B1A" w:rsidRPr="003A001B">
        <w:rPr>
          <w:rFonts w:ascii="Liberation Serif" w:eastAsiaTheme="majorEastAsia" w:hAnsi="Liberation Serif" w:cs="Liberation Serif"/>
          <w:sz w:val="24"/>
          <w:szCs w:val="24"/>
        </w:rPr>
        <w:t xml:space="preserve">Автомобильные дороги местного значения и </w:t>
      </w:r>
      <w:r w:rsidR="00855A96" w:rsidRPr="003A001B">
        <w:rPr>
          <w:rFonts w:ascii="Liberation Serif" w:eastAsiaTheme="majorEastAsia" w:hAnsi="Liberation Serif" w:cs="Liberation Serif"/>
          <w:sz w:val="24"/>
          <w:szCs w:val="24"/>
        </w:rPr>
        <w:t>транспортного обслуживания</w:t>
      </w:r>
      <w:bookmarkEnd w:id="13"/>
    </w:p>
    <w:p w14:paraId="7AEEA796" w14:textId="43198110" w:rsidR="00EC513C" w:rsidRPr="003A001B" w:rsidRDefault="00855A96" w:rsidP="007E5C24">
      <w:pPr>
        <w:ind w:right="111"/>
        <w:rPr>
          <w:rFonts w:ascii="Liberation Serif" w:eastAsiaTheme="majorEastAsia" w:hAnsi="Liberation Serif" w:cs="Liberation Serif"/>
          <w:sz w:val="24"/>
          <w:szCs w:val="24"/>
        </w:rPr>
      </w:pPr>
      <w:bookmarkStart w:id="14" w:name="_Hlk185696571"/>
      <w:bookmarkStart w:id="15" w:name="_Hlk185696649"/>
      <w:r w:rsidRPr="003A001B">
        <w:rPr>
          <w:rFonts w:ascii="Liberation Serif" w:eastAsiaTheme="majorEastAsia" w:hAnsi="Liberation Serif" w:cs="Liberation Serif"/>
          <w:sz w:val="24"/>
          <w:szCs w:val="24"/>
        </w:rPr>
        <w:t xml:space="preserve">Расчетные показатели минимально допустимого уровня обеспеченности </w:t>
      </w:r>
      <w:bookmarkEnd w:id="14"/>
      <w:r w:rsidRPr="003A001B">
        <w:rPr>
          <w:rFonts w:ascii="Liberation Serif" w:eastAsiaTheme="majorEastAsia" w:hAnsi="Liberation Serif" w:cs="Liberation Serif"/>
          <w:sz w:val="24"/>
          <w:szCs w:val="24"/>
        </w:rPr>
        <w:t>и максимально допустимого уровня территориальной доступности объектов в области</w:t>
      </w:r>
      <w:bookmarkEnd w:id="15"/>
      <w:r w:rsidRPr="003A001B">
        <w:rPr>
          <w:rFonts w:ascii="Liberation Serif" w:hAnsi="Liberation Serif" w:cs="Liberation Serif"/>
        </w:rPr>
        <w:t xml:space="preserve"> </w:t>
      </w:r>
      <w:r w:rsidRPr="003A001B">
        <w:rPr>
          <w:rFonts w:ascii="Liberation Serif" w:eastAsiaTheme="majorEastAsia" w:hAnsi="Liberation Serif" w:cs="Liberation Serif"/>
          <w:sz w:val="24"/>
          <w:szCs w:val="24"/>
        </w:rPr>
        <w:t xml:space="preserve">автомобильных дорог местного значения и транспортного обслуживания приведены в таблице </w:t>
      </w:r>
      <w:r w:rsidR="008129A9" w:rsidRPr="003A001B">
        <w:rPr>
          <w:rFonts w:ascii="Liberation Serif" w:eastAsiaTheme="majorEastAsia" w:hAnsi="Liberation Serif" w:cs="Liberation Serif"/>
          <w:sz w:val="24"/>
          <w:szCs w:val="24"/>
        </w:rPr>
        <w:t>1</w:t>
      </w:r>
      <w:r w:rsidRPr="003A001B">
        <w:rPr>
          <w:rFonts w:ascii="Liberation Serif" w:eastAsiaTheme="majorEastAsia" w:hAnsi="Liberation Serif" w:cs="Liberation Serif"/>
          <w:sz w:val="24"/>
          <w:szCs w:val="24"/>
        </w:rPr>
        <w:t>.</w:t>
      </w:r>
    </w:p>
    <w:p w14:paraId="63333D9D" w14:textId="116150BD" w:rsidR="00855A96" w:rsidRPr="003A001B" w:rsidRDefault="00855A96" w:rsidP="00855A96">
      <w:pPr>
        <w:ind w:left="360" w:right="111"/>
        <w:jc w:val="right"/>
        <w:rPr>
          <w:rFonts w:ascii="Liberation Serif" w:eastAsiaTheme="majorEastAsia" w:hAnsi="Liberation Serif"/>
          <w:sz w:val="24"/>
          <w:szCs w:val="24"/>
        </w:rPr>
      </w:pPr>
      <w:r w:rsidRPr="003A001B">
        <w:rPr>
          <w:rFonts w:ascii="Liberation Serif" w:eastAsiaTheme="majorEastAsia" w:hAnsi="Liberation Serif"/>
          <w:sz w:val="24"/>
          <w:szCs w:val="24"/>
        </w:rPr>
        <w:t xml:space="preserve">Таблица </w:t>
      </w:r>
      <w:r w:rsidR="008129A9" w:rsidRPr="003A001B">
        <w:rPr>
          <w:rFonts w:ascii="Liberation Serif" w:eastAsiaTheme="majorEastAsia" w:hAnsi="Liberation Serif"/>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54"/>
        <w:gridCol w:w="1777"/>
        <w:gridCol w:w="1623"/>
        <w:gridCol w:w="10"/>
        <w:gridCol w:w="1715"/>
        <w:gridCol w:w="23"/>
        <w:gridCol w:w="2142"/>
        <w:gridCol w:w="7"/>
        <w:gridCol w:w="2032"/>
        <w:gridCol w:w="418"/>
        <w:gridCol w:w="1645"/>
        <w:gridCol w:w="2026"/>
        <w:gridCol w:w="7"/>
      </w:tblGrid>
      <w:tr w:rsidR="00D00B1A" w:rsidRPr="003A001B" w14:paraId="284E3E34" w14:textId="77777777" w:rsidTr="007E5C24">
        <w:trPr>
          <w:trHeight w:hRule="exact" w:val="554"/>
          <w:jc w:val="center"/>
        </w:trPr>
        <w:tc>
          <w:tcPr>
            <w:tcW w:w="554" w:type="dxa"/>
            <w:vMerge w:val="restart"/>
            <w:shd w:val="clear" w:color="auto" w:fill="FFFFFF"/>
            <w:vAlign w:val="center"/>
          </w:tcPr>
          <w:p w14:paraId="05AB786B" w14:textId="77777777" w:rsidR="00D00B1A" w:rsidRPr="003A001B" w:rsidRDefault="00D00B1A" w:rsidP="00D00B1A">
            <w:pPr>
              <w:widowControl w:val="0"/>
              <w:spacing w:before="0" w:after="60" w:line="220" w:lineRule="exact"/>
              <w:ind w:left="200" w:right="0"/>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w:t>
            </w:r>
          </w:p>
          <w:p w14:paraId="1E3763C9" w14:textId="77777777" w:rsidR="00D00B1A" w:rsidRPr="003A001B" w:rsidRDefault="00D00B1A" w:rsidP="00D00B1A">
            <w:pPr>
              <w:widowControl w:val="0"/>
              <w:spacing w:before="60" w:line="230" w:lineRule="exact"/>
              <w:ind w:left="200" w:right="0"/>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п/п</w:t>
            </w:r>
          </w:p>
        </w:tc>
        <w:tc>
          <w:tcPr>
            <w:tcW w:w="1777" w:type="dxa"/>
            <w:vMerge w:val="restart"/>
            <w:shd w:val="clear" w:color="auto" w:fill="FFFFFF"/>
            <w:vAlign w:val="center"/>
          </w:tcPr>
          <w:p w14:paraId="4DFBD15D" w14:textId="77777777" w:rsidR="00D00B1A" w:rsidRPr="003A001B" w:rsidRDefault="00D00B1A" w:rsidP="00D00B1A">
            <w:pPr>
              <w:widowControl w:val="0"/>
              <w:spacing w:before="0" w:after="60" w:line="220" w:lineRule="exact"/>
              <w:ind w:left="200" w:right="0"/>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Наименование</w:t>
            </w:r>
          </w:p>
          <w:p w14:paraId="509BB13B" w14:textId="77777777" w:rsidR="00D00B1A" w:rsidRPr="003A001B" w:rsidRDefault="00D00B1A" w:rsidP="00D00B1A">
            <w:pPr>
              <w:widowControl w:val="0"/>
              <w:spacing w:before="60" w:line="220" w:lineRule="exact"/>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объекта</w:t>
            </w:r>
          </w:p>
        </w:tc>
        <w:tc>
          <w:tcPr>
            <w:tcW w:w="5520" w:type="dxa"/>
            <w:gridSpan w:val="6"/>
            <w:shd w:val="clear" w:color="auto" w:fill="FFFFFF"/>
            <w:vAlign w:val="bottom"/>
          </w:tcPr>
          <w:p w14:paraId="7FEAF31B" w14:textId="77777777" w:rsidR="00D00B1A" w:rsidRPr="003A001B" w:rsidRDefault="00D00B1A" w:rsidP="00D00B1A">
            <w:pPr>
              <w:widowControl w:val="0"/>
              <w:spacing w:before="0" w:line="270" w:lineRule="exact"/>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Минимально допустимый уровень обеспеченности</w:t>
            </w:r>
          </w:p>
        </w:tc>
        <w:tc>
          <w:tcPr>
            <w:tcW w:w="6128" w:type="dxa"/>
            <w:gridSpan w:val="5"/>
            <w:shd w:val="clear" w:color="auto" w:fill="FFFFFF"/>
            <w:vAlign w:val="bottom"/>
          </w:tcPr>
          <w:p w14:paraId="737D485E" w14:textId="77777777" w:rsidR="00D00B1A" w:rsidRPr="003A001B" w:rsidRDefault="00D00B1A" w:rsidP="00D00B1A">
            <w:pPr>
              <w:widowControl w:val="0"/>
              <w:spacing w:before="0" w:line="270" w:lineRule="exact"/>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Максимально допустимый уровень территориальной доступности</w:t>
            </w:r>
          </w:p>
        </w:tc>
      </w:tr>
      <w:tr w:rsidR="00D00B1A" w:rsidRPr="003A001B" w14:paraId="1D5B8378" w14:textId="77777777" w:rsidTr="007E5C24">
        <w:trPr>
          <w:trHeight w:hRule="exact" w:val="371"/>
          <w:jc w:val="center"/>
        </w:trPr>
        <w:tc>
          <w:tcPr>
            <w:tcW w:w="554" w:type="dxa"/>
            <w:vMerge/>
            <w:shd w:val="clear" w:color="auto" w:fill="FFFFFF"/>
            <w:vAlign w:val="center"/>
          </w:tcPr>
          <w:p w14:paraId="5CB514B3" w14:textId="77777777" w:rsidR="00D00B1A" w:rsidRPr="003A001B" w:rsidRDefault="00D00B1A"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p>
        </w:tc>
        <w:tc>
          <w:tcPr>
            <w:tcW w:w="1777" w:type="dxa"/>
            <w:vMerge/>
            <w:shd w:val="clear" w:color="auto" w:fill="FFFFFF"/>
            <w:vAlign w:val="center"/>
          </w:tcPr>
          <w:p w14:paraId="29E7FFA1" w14:textId="77777777" w:rsidR="00D00B1A" w:rsidRPr="003A001B" w:rsidRDefault="00D00B1A"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p>
        </w:tc>
        <w:tc>
          <w:tcPr>
            <w:tcW w:w="3348" w:type="dxa"/>
            <w:gridSpan w:val="3"/>
            <w:vMerge w:val="restart"/>
            <w:shd w:val="clear" w:color="auto" w:fill="FFFFFF"/>
            <w:vAlign w:val="center"/>
          </w:tcPr>
          <w:p w14:paraId="44468CD8" w14:textId="77777777" w:rsidR="00D00B1A" w:rsidRPr="003A001B" w:rsidRDefault="00D00B1A" w:rsidP="00D00B1A">
            <w:pPr>
              <w:widowControl w:val="0"/>
              <w:spacing w:before="0" w:after="120" w:line="230" w:lineRule="exact"/>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Единица</w:t>
            </w:r>
          </w:p>
          <w:p w14:paraId="61960DA3" w14:textId="77777777" w:rsidR="00D00B1A" w:rsidRPr="003A001B" w:rsidRDefault="00D00B1A" w:rsidP="00D00B1A">
            <w:pPr>
              <w:widowControl w:val="0"/>
              <w:spacing w:before="120" w:line="230" w:lineRule="exact"/>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измерения</w:t>
            </w:r>
          </w:p>
        </w:tc>
        <w:tc>
          <w:tcPr>
            <w:tcW w:w="2172" w:type="dxa"/>
            <w:gridSpan w:val="3"/>
            <w:vMerge w:val="restart"/>
            <w:shd w:val="clear" w:color="auto" w:fill="FFFFFF"/>
            <w:vAlign w:val="center"/>
          </w:tcPr>
          <w:p w14:paraId="549617E1" w14:textId="77777777" w:rsidR="00D00B1A" w:rsidRPr="003A001B" w:rsidRDefault="00D00B1A" w:rsidP="00D00B1A">
            <w:pPr>
              <w:widowControl w:val="0"/>
              <w:spacing w:before="0" w:line="220" w:lineRule="exact"/>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Величина</w:t>
            </w:r>
          </w:p>
        </w:tc>
        <w:tc>
          <w:tcPr>
            <w:tcW w:w="2032" w:type="dxa"/>
            <w:vMerge w:val="restart"/>
            <w:shd w:val="clear" w:color="auto" w:fill="FFFFFF"/>
            <w:vAlign w:val="center"/>
          </w:tcPr>
          <w:p w14:paraId="1D1F01A2" w14:textId="77777777" w:rsidR="00D00B1A" w:rsidRPr="003A001B" w:rsidRDefault="00D00B1A" w:rsidP="00D00B1A">
            <w:pPr>
              <w:widowControl w:val="0"/>
              <w:spacing w:before="0" w:after="120" w:line="220" w:lineRule="exact"/>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Единица</w:t>
            </w:r>
          </w:p>
          <w:p w14:paraId="498E7719" w14:textId="77777777" w:rsidR="00D00B1A" w:rsidRPr="003A001B" w:rsidRDefault="00D00B1A" w:rsidP="00D00B1A">
            <w:pPr>
              <w:widowControl w:val="0"/>
              <w:spacing w:before="120" w:line="220" w:lineRule="exact"/>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измерения</w:t>
            </w:r>
          </w:p>
        </w:tc>
        <w:tc>
          <w:tcPr>
            <w:tcW w:w="4096" w:type="dxa"/>
            <w:gridSpan w:val="4"/>
            <w:shd w:val="clear" w:color="auto" w:fill="FFFFFF"/>
            <w:vAlign w:val="bottom"/>
          </w:tcPr>
          <w:p w14:paraId="797BCC5A" w14:textId="77777777" w:rsidR="00D00B1A" w:rsidRPr="003A001B" w:rsidRDefault="00D00B1A" w:rsidP="00D00B1A">
            <w:pPr>
              <w:widowControl w:val="0"/>
              <w:spacing w:before="0" w:line="220" w:lineRule="exact"/>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Величина</w:t>
            </w:r>
          </w:p>
        </w:tc>
      </w:tr>
      <w:tr w:rsidR="00D00B1A" w:rsidRPr="003A001B" w14:paraId="42E4EFE4" w14:textId="77777777" w:rsidTr="007E5C24">
        <w:trPr>
          <w:gridAfter w:val="1"/>
          <w:wAfter w:w="7" w:type="dxa"/>
          <w:trHeight w:hRule="exact" w:val="549"/>
          <w:jc w:val="center"/>
        </w:trPr>
        <w:tc>
          <w:tcPr>
            <w:tcW w:w="554" w:type="dxa"/>
            <w:vMerge/>
            <w:shd w:val="clear" w:color="auto" w:fill="FFFFFF"/>
            <w:vAlign w:val="center"/>
          </w:tcPr>
          <w:p w14:paraId="5ACF664A" w14:textId="77777777" w:rsidR="00D00B1A" w:rsidRPr="003A001B" w:rsidRDefault="00D00B1A"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p>
        </w:tc>
        <w:tc>
          <w:tcPr>
            <w:tcW w:w="1777" w:type="dxa"/>
            <w:vMerge/>
            <w:shd w:val="clear" w:color="auto" w:fill="FFFFFF"/>
            <w:vAlign w:val="center"/>
          </w:tcPr>
          <w:p w14:paraId="6193FA99" w14:textId="77777777" w:rsidR="00D00B1A" w:rsidRPr="003A001B" w:rsidRDefault="00D00B1A"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p>
        </w:tc>
        <w:tc>
          <w:tcPr>
            <w:tcW w:w="3348" w:type="dxa"/>
            <w:gridSpan w:val="3"/>
            <w:vMerge/>
            <w:shd w:val="clear" w:color="auto" w:fill="FFFFFF"/>
            <w:vAlign w:val="center"/>
          </w:tcPr>
          <w:p w14:paraId="0501B7FF" w14:textId="77777777" w:rsidR="00D00B1A" w:rsidRPr="003A001B" w:rsidRDefault="00D00B1A"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p>
        </w:tc>
        <w:tc>
          <w:tcPr>
            <w:tcW w:w="2172" w:type="dxa"/>
            <w:gridSpan w:val="3"/>
            <w:vMerge/>
            <w:shd w:val="clear" w:color="auto" w:fill="FFFFFF"/>
            <w:vAlign w:val="center"/>
          </w:tcPr>
          <w:p w14:paraId="2DFC6125" w14:textId="77777777" w:rsidR="00D00B1A" w:rsidRPr="003A001B" w:rsidRDefault="00D00B1A"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p>
        </w:tc>
        <w:tc>
          <w:tcPr>
            <w:tcW w:w="2032" w:type="dxa"/>
            <w:vMerge/>
            <w:shd w:val="clear" w:color="auto" w:fill="FFFFFF"/>
            <w:vAlign w:val="center"/>
          </w:tcPr>
          <w:p w14:paraId="46278210" w14:textId="77777777" w:rsidR="00D00B1A" w:rsidRPr="003A001B" w:rsidRDefault="00D00B1A"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p>
        </w:tc>
        <w:tc>
          <w:tcPr>
            <w:tcW w:w="2063" w:type="dxa"/>
            <w:gridSpan w:val="2"/>
            <w:shd w:val="clear" w:color="auto" w:fill="FFFFFF"/>
          </w:tcPr>
          <w:p w14:paraId="74B56D6F" w14:textId="77777777" w:rsidR="00D00B1A" w:rsidRPr="003A001B" w:rsidRDefault="00D00B1A" w:rsidP="00D00B1A">
            <w:pPr>
              <w:widowControl w:val="0"/>
              <w:spacing w:before="0" w:line="240" w:lineRule="auto"/>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В городской местности</w:t>
            </w:r>
          </w:p>
        </w:tc>
        <w:tc>
          <w:tcPr>
            <w:tcW w:w="2026" w:type="dxa"/>
            <w:shd w:val="clear" w:color="auto" w:fill="FFFFFF"/>
          </w:tcPr>
          <w:p w14:paraId="6F34426B" w14:textId="77777777" w:rsidR="00D00B1A" w:rsidRPr="003A001B" w:rsidRDefault="00D00B1A" w:rsidP="00D00B1A">
            <w:pPr>
              <w:widowControl w:val="0"/>
              <w:spacing w:before="0" w:line="240" w:lineRule="auto"/>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В сельской местности</w:t>
            </w:r>
          </w:p>
        </w:tc>
      </w:tr>
      <w:tr w:rsidR="00D00B1A" w:rsidRPr="003A001B" w14:paraId="5077D52F" w14:textId="77777777" w:rsidTr="007E5C24">
        <w:trPr>
          <w:gridAfter w:val="1"/>
          <w:wAfter w:w="7" w:type="dxa"/>
          <w:trHeight w:hRule="exact" w:val="1396"/>
          <w:jc w:val="center"/>
        </w:trPr>
        <w:tc>
          <w:tcPr>
            <w:tcW w:w="554" w:type="dxa"/>
            <w:vMerge w:val="restart"/>
            <w:shd w:val="clear" w:color="auto" w:fill="FFFFFF"/>
          </w:tcPr>
          <w:p w14:paraId="63D3E2C1" w14:textId="3CD0D456" w:rsidR="00D00B1A" w:rsidRPr="003A001B" w:rsidRDefault="008129A9" w:rsidP="00D00B1A">
            <w:pPr>
              <w:widowControl w:val="0"/>
              <w:spacing w:before="0" w:line="220" w:lineRule="exact"/>
              <w:ind w:left="240" w:right="0"/>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1</w:t>
            </w:r>
          </w:p>
        </w:tc>
        <w:tc>
          <w:tcPr>
            <w:tcW w:w="1777" w:type="dxa"/>
            <w:vMerge w:val="restart"/>
            <w:shd w:val="clear" w:color="auto" w:fill="FFFFFF"/>
          </w:tcPr>
          <w:p w14:paraId="52AEF9A7" w14:textId="11160FF0" w:rsidR="00D00B1A" w:rsidRPr="003A001B" w:rsidRDefault="00FF7757" w:rsidP="00D00B1A">
            <w:pPr>
              <w:widowControl w:val="0"/>
              <w:spacing w:before="0" w:line="220" w:lineRule="exact"/>
              <w:ind w:right="0"/>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Транспортное обслуживание</w:t>
            </w:r>
          </w:p>
        </w:tc>
        <w:tc>
          <w:tcPr>
            <w:tcW w:w="3348" w:type="dxa"/>
            <w:gridSpan w:val="3"/>
            <w:vMerge w:val="restart"/>
            <w:shd w:val="clear" w:color="auto" w:fill="FFFFFF"/>
            <w:vAlign w:val="center"/>
          </w:tcPr>
          <w:p w14:paraId="1DAC58F5" w14:textId="46FE48E2" w:rsidR="00D00B1A" w:rsidRPr="003A001B" w:rsidRDefault="00D00B1A" w:rsidP="00D00B1A">
            <w:pPr>
              <w:widowControl w:val="0"/>
              <w:spacing w:before="0" w:line="240" w:lineRule="auto"/>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 xml:space="preserve">Кол-во </w:t>
            </w:r>
            <w:r w:rsidR="003D3C12" w:rsidRPr="003A001B">
              <w:rPr>
                <w:rFonts w:ascii="Liberation Serif" w:eastAsia="Microsoft Sans Serif" w:hAnsi="Liberation Serif" w:cs="Liberation Serif"/>
                <w:color w:val="000000"/>
                <w:sz w:val="24"/>
                <w:szCs w:val="24"/>
                <w:lang w:eastAsia="ru-RU" w:bidi="ru-RU"/>
              </w:rPr>
              <w:t>автостанций</w:t>
            </w:r>
            <w:r w:rsidRPr="003A001B">
              <w:rPr>
                <w:rFonts w:ascii="Liberation Serif" w:eastAsia="Microsoft Sans Serif" w:hAnsi="Liberation Serif" w:cs="Liberation Serif"/>
                <w:color w:val="000000"/>
                <w:sz w:val="24"/>
                <w:szCs w:val="24"/>
                <w:lang w:eastAsia="ru-RU" w:bidi="ru-RU"/>
              </w:rPr>
              <w:t xml:space="preserve"> на муниципальное образование при пассажирообороте менее </w:t>
            </w:r>
            <w:r w:rsidRPr="003A001B">
              <w:rPr>
                <w:rFonts w:ascii="Liberation Serif" w:eastAsia="Microsoft Sans Serif" w:hAnsi="Liberation Serif" w:cs="Liberation Serif"/>
                <w:color w:val="000000"/>
                <w:spacing w:val="-10"/>
                <w:sz w:val="24"/>
                <w:szCs w:val="24"/>
                <w:lang w:eastAsia="ru-RU" w:bidi="ru-RU"/>
              </w:rPr>
              <w:t>1000</w:t>
            </w:r>
            <w:r w:rsidRPr="003A001B">
              <w:rPr>
                <w:rFonts w:ascii="Liberation Serif" w:eastAsia="Microsoft Sans Serif" w:hAnsi="Liberation Serif" w:cs="Liberation Serif"/>
                <w:color w:val="000000"/>
                <w:sz w:val="24"/>
                <w:szCs w:val="24"/>
                <w:lang w:eastAsia="ru-RU" w:bidi="ru-RU"/>
              </w:rPr>
              <w:t xml:space="preserve"> чел.</w:t>
            </w:r>
          </w:p>
          <w:p w14:paraId="77DD67F2" w14:textId="77777777" w:rsidR="00D00B1A" w:rsidRPr="003A001B" w:rsidRDefault="00D00B1A" w:rsidP="00D00B1A">
            <w:pPr>
              <w:widowControl w:val="0"/>
              <w:spacing w:before="0" w:line="240" w:lineRule="auto"/>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в сутки</w:t>
            </w:r>
          </w:p>
        </w:tc>
        <w:tc>
          <w:tcPr>
            <w:tcW w:w="2172" w:type="dxa"/>
            <w:gridSpan w:val="3"/>
            <w:vMerge w:val="restart"/>
            <w:shd w:val="clear" w:color="auto" w:fill="FFFFFF"/>
            <w:vAlign w:val="center"/>
          </w:tcPr>
          <w:p w14:paraId="03E9B0EB" w14:textId="77777777" w:rsidR="00D00B1A" w:rsidRPr="003A001B" w:rsidRDefault="00D00B1A" w:rsidP="00D00B1A">
            <w:pPr>
              <w:widowControl w:val="0"/>
              <w:spacing w:before="0" w:line="220" w:lineRule="exact"/>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pacing w:val="-10"/>
                <w:sz w:val="24"/>
                <w:szCs w:val="24"/>
                <w:lang w:eastAsia="ru-RU" w:bidi="ru-RU"/>
              </w:rPr>
              <w:t>1</w:t>
            </w:r>
          </w:p>
        </w:tc>
        <w:tc>
          <w:tcPr>
            <w:tcW w:w="2032" w:type="dxa"/>
            <w:shd w:val="clear" w:color="auto" w:fill="FFFFFF"/>
            <w:vAlign w:val="bottom"/>
          </w:tcPr>
          <w:p w14:paraId="3734E08B" w14:textId="77777777" w:rsidR="00D00B1A" w:rsidRPr="003A001B" w:rsidRDefault="00D00B1A" w:rsidP="00D00B1A">
            <w:pPr>
              <w:widowControl w:val="0"/>
              <w:spacing w:before="0" w:line="240" w:lineRule="auto"/>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Транспортная</w:t>
            </w:r>
          </w:p>
          <w:p w14:paraId="0296FEAE" w14:textId="77777777" w:rsidR="00D00B1A" w:rsidRPr="003A001B" w:rsidRDefault="00D00B1A" w:rsidP="00D00B1A">
            <w:pPr>
              <w:widowControl w:val="0"/>
              <w:spacing w:before="0" w:line="240" w:lineRule="auto"/>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доступность</w:t>
            </w:r>
          </w:p>
          <w:p w14:paraId="75B505F1" w14:textId="77777777" w:rsidR="00D00B1A" w:rsidRPr="003A001B" w:rsidRDefault="00D00B1A" w:rsidP="00D00B1A">
            <w:pPr>
              <w:widowControl w:val="0"/>
              <w:spacing w:before="0" w:line="240" w:lineRule="auto"/>
              <w:ind w:left="360" w:right="0"/>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общественным</w:t>
            </w:r>
          </w:p>
          <w:p w14:paraId="3CB1D940" w14:textId="77777777" w:rsidR="00D00B1A" w:rsidRPr="003A001B" w:rsidRDefault="00D00B1A" w:rsidP="00D00B1A">
            <w:pPr>
              <w:widowControl w:val="0"/>
              <w:spacing w:before="0" w:line="240" w:lineRule="auto"/>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транспортом,</w:t>
            </w:r>
          </w:p>
          <w:p w14:paraId="0DE84FFC" w14:textId="3571F78C" w:rsidR="00D00B1A" w:rsidRPr="003A001B" w:rsidRDefault="00D00B1A" w:rsidP="00D00B1A">
            <w:pPr>
              <w:widowControl w:val="0"/>
              <w:spacing w:before="0" w:line="240" w:lineRule="auto"/>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мин.</w:t>
            </w:r>
          </w:p>
        </w:tc>
        <w:tc>
          <w:tcPr>
            <w:tcW w:w="2063" w:type="dxa"/>
            <w:gridSpan w:val="2"/>
            <w:shd w:val="clear" w:color="auto" w:fill="FFFFFF"/>
            <w:vAlign w:val="center"/>
          </w:tcPr>
          <w:p w14:paraId="245120F5" w14:textId="14286AE2" w:rsidR="00D00B1A" w:rsidRPr="003A001B" w:rsidRDefault="00D00B1A" w:rsidP="00D00B1A">
            <w:pPr>
              <w:widowControl w:val="0"/>
              <w:spacing w:before="0" w:line="220" w:lineRule="exact"/>
              <w:ind w:left="140" w:right="0"/>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 xml:space="preserve">Не </w:t>
            </w:r>
            <w:r w:rsidR="007C422A" w:rsidRPr="003A001B">
              <w:rPr>
                <w:rFonts w:ascii="Liberation Serif" w:eastAsia="Microsoft Sans Serif" w:hAnsi="Liberation Serif" w:cs="Liberation Serif"/>
                <w:color w:val="000000"/>
                <w:sz w:val="24"/>
                <w:szCs w:val="24"/>
                <w:lang w:eastAsia="ru-RU" w:bidi="ru-RU"/>
              </w:rPr>
              <w:t>устанавливается</w:t>
            </w:r>
          </w:p>
        </w:tc>
        <w:tc>
          <w:tcPr>
            <w:tcW w:w="2026" w:type="dxa"/>
            <w:shd w:val="clear" w:color="auto" w:fill="FFFFFF"/>
            <w:vAlign w:val="bottom"/>
          </w:tcPr>
          <w:p w14:paraId="1EC6ECD1" w14:textId="794C4D04" w:rsidR="00D00B1A" w:rsidRPr="003A001B" w:rsidRDefault="00D00B1A" w:rsidP="00FF7757">
            <w:pPr>
              <w:widowControl w:val="0"/>
              <w:spacing w:before="0" w:after="480" w:line="240" w:lineRule="auto"/>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60</w:t>
            </w:r>
          </w:p>
        </w:tc>
      </w:tr>
      <w:tr w:rsidR="00D00B1A" w:rsidRPr="003A001B" w14:paraId="6D7243B4" w14:textId="77777777" w:rsidTr="007E5C24">
        <w:trPr>
          <w:gridAfter w:val="1"/>
          <w:wAfter w:w="7" w:type="dxa"/>
          <w:trHeight w:hRule="exact" w:val="1275"/>
          <w:jc w:val="center"/>
        </w:trPr>
        <w:tc>
          <w:tcPr>
            <w:tcW w:w="554" w:type="dxa"/>
            <w:vMerge/>
            <w:shd w:val="clear" w:color="auto" w:fill="FFFFFF"/>
          </w:tcPr>
          <w:p w14:paraId="203A3BF3" w14:textId="77777777" w:rsidR="00D00B1A" w:rsidRPr="003A001B" w:rsidRDefault="00D00B1A"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p>
        </w:tc>
        <w:tc>
          <w:tcPr>
            <w:tcW w:w="1777" w:type="dxa"/>
            <w:vMerge/>
            <w:shd w:val="clear" w:color="auto" w:fill="FFFFFF"/>
          </w:tcPr>
          <w:p w14:paraId="751AA4E1" w14:textId="77777777" w:rsidR="00D00B1A" w:rsidRPr="003A001B" w:rsidRDefault="00D00B1A"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p>
        </w:tc>
        <w:tc>
          <w:tcPr>
            <w:tcW w:w="3348" w:type="dxa"/>
            <w:gridSpan w:val="3"/>
            <w:vMerge/>
            <w:shd w:val="clear" w:color="auto" w:fill="FFFFFF"/>
            <w:vAlign w:val="center"/>
          </w:tcPr>
          <w:p w14:paraId="1A343025" w14:textId="77777777" w:rsidR="00D00B1A" w:rsidRPr="003A001B" w:rsidRDefault="00D00B1A"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p>
        </w:tc>
        <w:tc>
          <w:tcPr>
            <w:tcW w:w="2172" w:type="dxa"/>
            <w:gridSpan w:val="3"/>
            <w:vMerge/>
            <w:shd w:val="clear" w:color="auto" w:fill="FFFFFF"/>
            <w:vAlign w:val="center"/>
          </w:tcPr>
          <w:p w14:paraId="5F27BE33" w14:textId="77777777" w:rsidR="00D00B1A" w:rsidRPr="003A001B" w:rsidRDefault="00D00B1A"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p>
        </w:tc>
        <w:tc>
          <w:tcPr>
            <w:tcW w:w="2032" w:type="dxa"/>
            <w:shd w:val="clear" w:color="auto" w:fill="FFFFFF"/>
            <w:vAlign w:val="bottom"/>
          </w:tcPr>
          <w:p w14:paraId="12B8A4AA" w14:textId="77777777" w:rsidR="00D00B1A" w:rsidRPr="003A001B" w:rsidRDefault="00D00B1A" w:rsidP="007E5C24">
            <w:pPr>
              <w:widowControl w:val="0"/>
              <w:spacing w:before="0" w:line="240" w:lineRule="auto"/>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Транспортная доступность личным легковым транспортом, мин</w:t>
            </w:r>
          </w:p>
        </w:tc>
        <w:tc>
          <w:tcPr>
            <w:tcW w:w="2063" w:type="dxa"/>
            <w:gridSpan w:val="2"/>
            <w:shd w:val="clear" w:color="auto" w:fill="FFFFFF"/>
            <w:vAlign w:val="center"/>
          </w:tcPr>
          <w:p w14:paraId="5091C415" w14:textId="4CF2887B" w:rsidR="00D00B1A" w:rsidRPr="003A001B" w:rsidRDefault="00D00B1A" w:rsidP="00D00B1A">
            <w:pPr>
              <w:widowControl w:val="0"/>
              <w:spacing w:before="0" w:line="220" w:lineRule="exact"/>
              <w:ind w:left="140" w:right="0"/>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 xml:space="preserve">Не </w:t>
            </w:r>
            <w:r w:rsidR="007C422A" w:rsidRPr="003A001B">
              <w:rPr>
                <w:rFonts w:ascii="Liberation Serif" w:eastAsia="Microsoft Sans Serif" w:hAnsi="Liberation Serif" w:cs="Liberation Serif"/>
                <w:color w:val="000000"/>
                <w:sz w:val="24"/>
                <w:szCs w:val="24"/>
                <w:lang w:eastAsia="ru-RU" w:bidi="ru-RU"/>
              </w:rPr>
              <w:t>устанавливается</w:t>
            </w:r>
          </w:p>
        </w:tc>
        <w:tc>
          <w:tcPr>
            <w:tcW w:w="2026" w:type="dxa"/>
            <w:shd w:val="clear" w:color="auto" w:fill="FFFFFF"/>
            <w:vAlign w:val="bottom"/>
          </w:tcPr>
          <w:p w14:paraId="59C4C97A" w14:textId="5001BC38" w:rsidR="00D00B1A" w:rsidRPr="003A001B" w:rsidRDefault="00D00B1A" w:rsidP="00FF7757">
            <w:pPr>
              <w:widowControl w:val="0"/>
              <w:spacing w:before="0" w:after="480" w:line="240" w:lineRule="auto"/>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40</w:t>
            </w:r>
          </w:p>
        </w:tc>
      </w:tr>
      <w:tr w:rsidR="00D00B1A" w:rsidRPr="003A001B" w14:paraId="6577BE56" w14:textId="77777777" w:rsidTr="007E5C24">
        <w:trPr>
          <w:trHeight w:hRule="exact" w:val="846"/>
          <w:jc w:val="center"/>
        </w:trPr>
        <w:tc>
          <w:tcPr>
            <w:tcW w:w="554" w:type="dxa"/>
            <w:vMerge w:val="restart"/>
            <w:shd w:val="clear" w:color="auto" w:fill="FFFFFF"/>
          </w:tcPr>
          <w:p w14:paraId="1BBD2B3E" w14:textId="77777777" w:rsidR="003D3C12" w:rsidRPr="003A001B" w:rsidRDefault="003D3C12" w:rsidP="00D00B1A">
            <w:pPr>
              <w:widowControl w:val="0"/>
              <w:spacing w:before="0" w:line="180" w:lineRule="exact"/>
              <w:ind w:left="240" w:right="0"/>
              <w:rPr>
                <w:rFonts w:ascii="Liberation Serif" w:eastAsia="Microsoft Sans Serif" w:hAnsi="Liberation Serif" w:cs="Liberation Serif"/>
                <w:color w:val="000000"/>
                <w:sz w:val="24"/>
                <w:szCs w:val="24"/>
                <w:lang w:eastAsia="ru-RU" w:bidi="ru-RU"/>
              </w:rPr>
            </w:pPr>
          </w:p>
          <w:p w14:paraId="539C504B" w14:textId="243EE3FD" w:rsidR="00D00B1A" w:rsidRPr="003A001B" w:rsidRDefault="008129A9" w:rsidP="00D00B1A">
            <w:pPr>
              <w:widowControl w:val="0"/>
              <w:spacing w:before="0" w:line="180" w:lineRule="exact"/>
              <w:ind w:left="240" w:right="0"/>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2</w:t>
            </w:r>
          </w:p>
        </w:tc>
        <w:tc>
          <w:tcPr>
            <w:tcW w:w="1777" w:type="dxa"/>
            <w:vMerge w:val="restart"/>
            <w:shd w:val="clear" w:color="auto" w:fill="FFFFFF"/>
          </w:tcPr>
          <w:p w14:paraId="2EC1297C" w14:textId="77777777" w:rsidR="00D00B1A" w:rsidRPr="003A001B" w:rsidRDefault="00D00B1A"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Автомобильные</w:t>
            </w:r>
          </w:p>
          <w:p w14:paraId="43614487" w14:textId="77777777" w:rsidR="00D00B1A" w:rsidRPr="003A001B" w:rsidRDefault="00D00B1A"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дороги</w:t>
            </w:r>
          </w:p>
          <w:p w14:paraId="058EB7A7" w14:textId="3BEA9EED" w:rsidR="00D00B1A" w:rsidRPr="003A001B" w:rsidRDefault="00FF7757"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местного значения</w:t>
            </w:r>
          </w:p>
        </w:tc>
        <w:tc>
          <w:tcPr>
            <w:tcW w:w="3348" w:type="dxa"/>
            <w:gridSpan w:val="3"/>
            <w:shd w:val="clear" w:color="auto" w:fill="FFFFFF"/>
            <w:vAlign w:val="center"/>
          </w:tcPr>
          <w:p w14:paraId="66AC07D9" w14:textId="7D7720FD" w:rsidR="00FF7757" w:rsidRPr="003A001B" w:rsidRDefault="00FF7757" w:rsidP="00FF7757">
            <w:pPr>
              <w:widowControl w:val="0"/>
              <w:spacing w:before="0" w:line="270" w:lineRule="exact"/>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 xml:space="preserve">Плотность улично-дорожной сети в жилых зонах населенных пунктов </w:t>
            </w:r>
          </w:p>
          <w:p w14:paraId="4F283585" w14:textId="11FDD258" w:rsidR="00D00B1A" w:rsidRPr="003A001B" w:rsidRDefault="00D00B1A" w:rsidP="00FF7757">
            <w:pPr>
              <w:widowControl w:val="0"/>
              <w:spacing w:before="0" w:line="270" w:lineRule="exact"/>
              <w:ind w:right="0"/>
              <w:jc w:val="center"/>
              <w:rPr>
                <w:rFonts w:ascii="Liberation Serif" w:eastAsia="Microsoft Sans Serif" w:hAnsi="Liberation Serif" w:cs="Liberation Serif"/>
                <w:color w:val="000000"/>
                <w:sz w:val="24"/>
                <w:szCs w:val="24"/>
                <w:lang w:eastAsia="ru-RU" w:bidi="ru-RU"/>
              </w:rPr>
            </w:pPr>
          </w:p>
        </w:tc>
        <w:tc>
          <w:tcPr>
            <w:tcW w:w="2172" w:type="dxa"/>
            <w:gridSpan w:val="3"/>
            <w:shd w:val="clear" w:color="auto" w:fill="FFFFFF"/>
            <w:vAlign w:val="center"/>
          </w:tcPr>
          <w:p w14:paraId="5499FD77" w14:textId="7E2BC608" w:rsidR="00D00B1A" w:rsidRPr="003A001B" w:rsidRDefault="00FF7757" w:rsidP="00FF7757">
            <w:pPr>
              <w:widowControl w:val="0"/>
              <w:spacing w:before="0" w:line="270" w:lineRule="exact"/>
              <w:ind w:left="232" w:right="0"/>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не менее 4 километров/</w:t>
            </w:r>
            <w:proofErr w:type="spellStart"/>
            <w:proofErr w:type="gramStart"/>
            <w:r w:rsidRPr="003A001B">
              <w:rPr>
                <w:rFonts w:ascii="Liberation Serif" w:eastAsia="Microsoft Sans Serif" w:hAnsi="Liberation Serif" w:cs="Liberation Serif"/>
                <w:color w:val="000000"/>
                <w:sz w:val="24"/>
                <w:szCs w:val="24"/>
                <w:lang w:eastAsia="ru-RU" w:bidi="ru-RU"/>
              </w:rPr>
              <w:t>кв.км</w:t>
            </w:r>
            <w:proofErr w:type="spellEnd"/>
            <w:proofErr w:type="gramEnd"/>
          </w:p>
        </w:tc>
        <w:tc>
          <w:tcPr>
            <w:tcW w:w="6128" w:type="dxa"/>
            <w:gridSpan w:val="5"/>
            <w:vMerge w:val="restart"/>
            <w:shd w:val="clear" w:color="auto" w:fill="FFFFFF"/>
            <w:vAlign w:val="center"/>
          </w:tcPr>
          <w:p w14:paraId="329DA961" w14:textId="7C04ACBC" w:rsidR="00D00B1A" w:rsidRPr="003A001B" w:rsidRDefault="00D00B1A" w:rsidP="00D00B1A">
            <w:pPr>
              <w:widowControl w:val="0"/>
              <w:spacing w:before="0" w:line="220" w:lineRule="exact"/>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 xml:space="preserve">Не </w:t>
            </w:r>
            <w:r w:rsidR="007C422A" w:rsidRPr="003A001B">
              <w:rPr>
                <w:rFonts w:ascii="Liberation Serif" w:eastAsia="Microsoft Sans Serif" w:hAnsi="Liberation Serif" w:cs="Liberation Serif"/>
                <w:color w:val="000000"/>
                <w:sz w:val="24"/>
                <w:szCs w:val="24"/>
                <w:lang w:eastAsia="ru-RU" w:bidi="ru-RU"/>
              </w:rPr>
              <w:t>устанавливается</w:t>
            </w:r>
          </w:p>
        </w:tc>
      </w:tr>
      <w:tr w:rsidR="00D00B1A" w:rsidRPr="003A001B" w14:paraId="438BF30B" w14:textId="77777777" w:rsidTr="007E5C24">
        <w:trPr>
          <w:trHeight w:hRule="exact" w:val="578"/>
          <w:jc w:val="center"/>
        </w:trPr>
        <w:tc>
          <w:tcPr>
            <w:tcW w:w="554" w:type="dxa"/>
            <w:vMerge/>
            <w:shd w:val="clear" w:color="auto" w:fill="FFFFFF"/>
          </w:tcPr>
          <w:p w14:paraId="3DCDC9C0" w14:textId="77777777" w:rsidR="00D00B1A" w:rsidRPr="003A001B" w:rsidRDefault="00D00B1A"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p>
        </w:tc>
        <w:tc>
          <w:tcPr>
            <w:tcW w:w="1777" w:type="dxa"/>
            <w:vMerge/>
            <w:shd w:val="clear" w:color="auto" w:fill="FFFFFF"/>
          </w:tcPr>
          <w:p w14:paraId="1AC1A2CB" w14:textId="77777777" w:rsidR="00D00B1A" w:rsidRPr="003A001B" w:rsidRDefault="00D00B1A"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p>
        </w:tc>
        <w:tc>
          <w:tcPr>
            <w:tcW w:w="1623" w:type="dxa"/>
            <w:vMerge w:val="restart"/>
            <w:shd w:val="clear" w:color="auto" w:fill="FFFFFF"/>
            <w:vAlign w:val="center"/>
          </w:tcPr>
          <w:p w14:paraId="118F09A2" w14:textId="77777777" w:rsidR="00D00B1A" w:rsidRPr="003A001B" w:rsidRDefault="00D00B1A" w:rsidP="00D00B1A">
            <w:pPr>
              <w:widowControl w:val="0"/>
              <w:spacing w:before="0" w:line="240" w:lineRule="auto"/>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Доля дорог с твердым покрытием, %</w:t>
            </w:r>
          </w:p>
        </w:tc>
        <w:tc>
          <w:tcPr>
            <w:tcW w:w="1725" w:type="dxa"/>
            <w:gridSpan w:val="2"/>
            <w:shd w:val="clear" w:color="auto" w:fill="FFFFFF"/>
            <w:vAlign w:val="bottom"/>
          </w:tcPr>
          <w:p w14:paraId="3771550F" w14:textId="77777777" w:rsidR="00D00B1A" w:rsidRPr="003A001B" w:rsidRDefault="00D00B1A" w:rsidP="00D00B1A">
            <w:pPr>
              <w:widowControl w:val="0"/>
              <w:spacing w:before="0" w:line="240" w:lineRule="auto"/>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В городской местности</w:t>
            </w:r>
          </w:p>
        </w:tc>
        <w:tc>
          <w:tcPr>
            <w:tcW w:w="2172" w:type="dxa"/>
            <w:gridSpan w:val="3"/>
            <w:shd w:val="clear" w:color="auto" w:fill="FFFFFF"/>
            <w:vAlign w:val="center"/>
          </w:tcPr>
          <w:p w14:paraId="11D8E5B0" w14:textId="77777777" w:rsidR="00D00B1A" w:rsidRPr="003A001B" w:rsidRDefault="00D00B1A" w:rsidP="00D00B1A">
            <w:pPr>
              <w:widowControl w:val="0"/>
              <w:spacing w:before="0" w:line="230" w:lineRule="exact"/>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75</w:t>
            </w:r>
          </w:p>
        </w:tc>
        <w:tc>
          <w:tcPr>
            <w:tcW w:w="6128" w:type="dxa"/>
            <w:gridSpan w:val="5"/>
            <w:vMerge/>
            <w:shd w:val="clear" w:color="auto" w:fill="FFFFFF"/>
            <w:vAlign w:val="center"/>
          </w:tcPr>
          <w:p w14:paraId="48F03E1E" w14:textId="77777777" w:rsidR="00D00B1A" w:rsidRPr="003A001B" w:rsidRDefault="00D00B1A"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p>
        </w:tc>
      </w:tr>
      <w:tr w:rsidR="00D00B1A" w:rsidRPr="003A001B" w14:paraId="2740B3F1" w14:textId="77777777" w:rsidTr="007E5C24">
        <w:trPr>
          <w:trHeight w:hRule="exact" w:val="555"/>
          <w:jc w:val="center"/>
        </w:trPr>
        <w:tc>
          <w:tcPr>
            <w:tcW w:w="554" w:type="dxa"/>
            <w:vMerge/>
            <w:shd w:val="clear" w:color="auto" w:fill="FFFFFF"/>
          </w:tcPr>
          <w:p w14:paraId="6AF7C748" w14:textId="77777777" w:rsidR="00D00B1A" w:rsidRPr="003A001B" w:rsidRDefault="00D00B1A"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p>
        </w:tc>
        <w:tc>
          <w:tcPr>
            <w:tcW w:w="1777" w:type="dxa"/>
            <w:vMerge/>
            <w:shd w:val="clear" w:color="auto" w:fill="FFFFFF"/>
          </w:tcPr>
          <w:p w14:paraId="3EA510A3" w14:textId="77777777" w:rsidR="00D00B1A" w:rsidRPr="003A001B" w:rsidRDefault="00D00B1A"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p>
        </w:tc>
        <w:tc>
          <w:tcPr>
            <w:tcW w:w="1623" w:type="dxa"/>
            <w:vMerge/>
            <w:shd w:val="clear" w:color="auto" w:fill="FFFFFF"/>
            <w:vAlign w:val="center"/>
          </w:tcPr>
          <w:p w14:paraId="5D7C243D" w14:textId="77777777" w:rsidR="00D00B1A" w:rsidRPr="003A001B" w:rsidRDefault="00D00B1A"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p>
        </w:tc>
        <w:tc>
          <w:tcPr>
            <w:tcW w:w="1725" w:type="dxa"/>
            <w:gridSpan w:val="2"/>
            <w:shd w:val="clear" w:color="auto" w:fill="FFFFFF"/>
            <w:vAlign w:val="bottom"/>
          </w:tcPr>
          <w:p w14:paraId="7E872EFE" w14:textId="77777777" w:rsidR="00D00B1A" w:rsidRPr="003A001B" w:rsidRDefault="00D00B1A" w:rsidP="00D00B1A">
            <w:pPr>
              <w:widowControl w:val="0"/>
              <w:spacing w:before="0" w:line="260" w:lineRule="exact"/>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В сельской местности</w:t>
            </w:r>
          </w:p>
        </w:tc>
        <w:tc>
          <w:tcPr>
            <w:tcW w:w="2172" w:type="dxa"/>
            <w:gridSpan w:val="3"/>
            <w:shd w:val="clear" w:color="auto" w:fill="FFFFFF"/>
            <w:vAlign w:val="center"/>
          </w:tcPr>
          <w:p w14:paraId="2322C9A0" w14:textId="77777777" w:rsidR="00D00B1A" w:rsidRPr="003A001B" w:rsidRDefault="00D00B1A" w:rsidP="00D00B1A">
            <w:pPr>
              <w:widowControl w:val="0"/>
              <w:spacing w:before="0" w:line="220" w:lineRule="exact"/>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60</w:t>
            </w:r>
          </w:p>
        </w:tc>
        <w:tc>
          <w:tcPr>
            <w:tcW w:w="6128" w:type="dxa"/>
            <w:gridSpan w:val="5"/>
            <w:vMerge/>
            <w:shd w:val="clear" w:color="auto" w:fill="FFFFFF"/>
            <w:vAlign w:val="center"/>
          </w:tcPr>
          <w:p w14:paraId="089DC2A4" w14:textId="77777777" w:rsidR="00D00B1A" w:rsidRPr="003A001B" w:rsidRDefault="00D00B1A"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p>
        </w:tc>
      </w:tr>
      <w:tr w:rsidR="00B1407D" w:rsidRPr="003A001B" w14:paraId="3D95ABDA" w14:textId="77777777" w:rsidTr="007E5C24">
        <w:trPr>
          <w:gridAfter w:val="1"/>
          <w:wAfter w:w="7" w:type="dxa"/>
          <w:trHeight w:val="480"/>
          <w:jc w:val="center"/>
        </w:trPr>
        <w:tc>
          <w:tcPr>
            <w:tcW w:w="554" w:type="dxa"/>
            <w:vMerge w:val="restart"/>
            <w:shd w:val="clear" w:color="auto" w:fill="FFFFFF"/>
          </w:tcPr>
          <w:p w14:paraId="12816B8D" w14:textId="02C321B7" w:rsidR="00B1407D" w:rsidRPr="003A001B" w:rsidRDefault="008129A9" w:rsidP="001402EE">
            <w:pPr>
              <w:widowControl w:val="0"/>
              <w:spacing w:before="0" w:line="240" w:lineRule="auto"/>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3</w:t>
            </w:r>
          </w:p>
        </w:tc>
        <w:tc>
          <w:tcPr>
            <w:tcW w:w="1777" w:type="dxa"/>
            <w:vMerge w:val="restart"/>
            <w:shd w:val="clear" w:color="auto" w:fill="FFFFFF"/>
          </w:tcPr>
          <w:p w14:paraId="0A07AAC9" w14:textId="7F56AA89" w:rsidR="00B1407D" w:rsidRPr="003A001B" w:rsidRDefault="00B1407D"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r w:rsidRPr="003A001B">
              <w:rPr>
                <w:rFonts w:ascii="Liberation Serif" w:hAnsi="Liberation Serif" w:cs="Liberation Serif"/>
                <w:sz w:val="24"/>
                <w:szCs w:val="24"/>
              </w:rPr>
              <w:t>Остановочные пункты общественного транспорта</w:t>
            </w:r>
          </w:p>
        </w:tc>
        <w:tc>
          <w:tcPr>
            <w:tcW w:w="1633" w:type="dxa"/>
            <w:gridSpan w:val="2"/>
            <w:vMerge w:val="restart"/>
            <w:shd w:val="clear" w:color="auto" w:fill="FFFFFF"/>
            <w:vAlign w:val="center"/>
          </w:tcPr>
          <w:p w14:paraId="42BE1D86" w14:textId="53738680" w:rsidR="00B1407D" w:rsidRPr="003A001B" w:rsidRDefault="00B1407D" w:rsidP="00D00B1A">
            <w:pPr>
              <w:widowControl w:val="0"/>
              <w:spacing w:before="0" w:line="220" w:lineRule="exact"/>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Пешеходные подходы до ближайшей остановки общественного пассажирского транспорта, м</w:t>
            </w:r>
          </w:p>
        </w:tc>
        <w:tc>
          <w:tcPr>
            <w:tcW w:w="1738" w:type="dxa"/>
            <w:gridSpan w:val="2"/>
            <w:shd w:val="clear" w:color="auto" w:fill="FFFFFF"/>
            <w:vAlign w:val="center"/>
          </w:tcPr>
          <w:p w14:paraId="798B140E" w14:textId="28CBAEDF" w:rsidR="00B1407D" w:rsidRPr="003A001B" w:rsidRDefault="00B1407D" w:rsidP="00D00B1A">
            <w:pPr>
              <w:widowControl w:val="0"/>
              <w:spacing w:before="0" w:line="220" w:lineRule="exact"/>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от объектов массового посещения</w:t>
            </w:r>
          </w:p>
        </w:tc>
        <w:tc>
          <w:tcPr>
            <w:tcW w:w="2142" w:type="dxa"/>
            <w:shd w:val="clear" w:color="auto" w:fill="FFFFFF"/>
            <w:vAlign w:val="center"/>
          </w:tcPr>
          <w:p w14:paraId="04C74DF9" w14:textId="5C7FC330" w:rsidR="00B1407D" w:rsidRPr="003A001B" w:rsidRDefault="00B1407D" w:rsidP="00D00B1A">
            <w:pPr>
              <w:widowControl w:val="0"/>
              <w:spacing w:before="0" w:line="220" w:lineRule="exact"/>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250</w:t>
            </w:r>
          </w:p>
        </w:tc>
        <w:tc>
          <w:tcPr>
            <w:tcW w:w="2457" w:type="dxa"/>
            <w:gridSpan w:val="3"/>
            <w:vMerge w:val="restart"/>
            <w:shd w:val="clear" w:color="auto" w:fill="FFFFFF"/>
            <w:vAlign w:val="center"/>
          </w:tcPr>
          <w:p w14:paraId="184F097F" w14:textId="1424A03B" w:rsidR="00B1407D" w:rsidRPr="003A001B" w:rsidRDefault="00B1407D" w:rsidP="00FF7757">
            <w:pPr>
              <w:spacing w:before="0" w:line="240" w:lineRule="auto"/>
              <w:ind w:right="0"/>
              <w:rPr>
                <w:rFonts w:ascii="Liberation Serif" w:eastAsia="Times New Roman" w:hAnsi="Liberation Serif" w:cs="Liberation Serif"/>
                <w:sz w:val="24"/>
                <w:szCs w:val="24"/>
                <w:lang w:eastAsia="ru-RU"/>
              </w:rPr>
            </w:pPr>
            <w:r w:rsidRPr="003A001B">
              <w:rPr>
                <w:rFonts w:ascii="Liberation Serif" w:eastAsia="Times New Roman" w:hAnsi="Liberation Serif" w:cs="Liberation Serif"/>
                <w:sz w:val="24"/>
                <w:szCs w:val="24"/>
                <w:lang w:eastAsia="ru-RU"/>
              </w:rPr>
              <w:t>Пешеходная доступность остановочных пунктов</w:t>
            </w:r>
            <w:r w:rsidRPr="003A001B">
              <w:rPr>
                <w:rFonts w:ascii="Liberation Serif" w:eastAsia="Times New Roman" w:hAnsi="Liberation Serif" w:cs="Liberation Serif"/>
                <w:sz w:val="24"/>
                <w:szCs w:val="24"/>
                <w:lang w:eastAsia="ru-RU"/>
              </w:rPr>
              <w:br/>
              <w:t>от мест проживания</w:t>
            </w:r>
          </w:p>
          <w:p w14:paraId="5E605FA6" w14:textId="77777777" w:rsidR="00B1407D" w:rsidRPr="003A001B" w:rsidRDefault="00B1407D"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p>
        </w:tc>
        <w:tc>
          <w:tcPr>
            <w:tcW w:w="3671" w:type="dxa"/>
            <w:gridSpan w:val="2"/>
            <w:shd w:val="clear" w:color="auto" w:fill="FFFFFF"/>
            <w:vAlign w:val="center"/>
          </w:tcPr>
          <w:p w14:paraId="6D06EBEC" w14:textId="1E7F319A" w:rsidR="00B1407D" w:rsidRPr="003A001B" w:rsidRDefault="00B1407D"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r w:rsidRPr="003A001B">
              <w:rPr>
                <w:rFonts w:ascii="Liberation Serif" w:eastAsia="Times New Roman" w:hAnsi="Liberation Serif" w:cs="Liberation Serif"/>
                <w:sz w:val="24"/>
                <w:szCs w:val="24"/>
                <w:lang w:eastAsia="ru-RU"/>
              </w:rPr>
              <w:t>в зонах среднеэтажной и многоэтажной застройки - 500 метров</w:t>
            </w:r>
          </w:p>
        </w:tc>
      </w:tr>
      <w:tr w:rsidR="00B1407D" w:rsidRPr="003A001B" w14:paraId="3C742C14" w14:textId="77777777" w:rsidTr="007E5C24">
        <w:trPr>
          <w:gridAfter w:val="1"/>
          <w:wAfter w:w="7" w:type="dxa"/>
          <w:trHeight w:val="480"/>
          <w:jc w:val="center"/>
        </w:trPr>
        <w:tc>
          <w:tcPr>
            <w:tcW w:w="554" w:type="dxa"/>
            <w:vMerge/>
            <w:shd w:val="clear" w:color="auto" w:fill="FFFFFF"/>
          </w:tcPr>
          <w:p w14:paraId="2D869705" w14:textId="77777777" w:rsidR="00B1407D" w:rsidRPr="003A001B" w:rsidRDefault="00B1407D"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p>
        </w:tc>
        <w:tc>
          <w:tcPr>
            <w:tcW w:w="1777" w:type="dxa"/>
            <w:vMerge/>
            <w:shd w:val="clear" w:color="auto" w:fill="FFFFFF"/>
          </w:tcPr>
          <w:p w14:paraId="1F5C7688" w14:textId="77777777" w:rsidR="00B1407D" w:rsidRPr="003A001B" w:rsidRDefault="00B1407D" w:rsidP="00D00B1A">
            <w:pPr>
              <w:widowControl w:val="0"/>
              <w:spacing w:before="0" w:line="240" w:lineRule="auto"/>
              <w:ind w:right="0"/>
              <w:rPr>
                <w:rFonts w:ascii="Liberation Serif" w:hAnsi="Liberation Serif" w:cs="Liberation Serif"/>
                <w:sz w:val="24"/>
                <w:szCs w:val="24"/>
              </w:rPr>
            </w:pPr>
          </w:p>
        </w:tc>
        <w:tc>
          <w:tcPr>
            <w:tcW w:w="1633" w:type="dxa"/>
            <w:gridSpan w:val="2"/>
            <w:vMerge/>
            <w:shd w:val="clear" w:color="auto" w:fill="FFFFFF"/>
            <w:vAlign w:val="center"/>
          </w:tcPr>
          <w:p w14:paraId="42D38FF8" w14:textId="77777777" w:rsidR="00B1407D" w:rsidRPr="003A001B" w:rsidRDefault="00B1407D" w:rsidP="00D00B1A">
            <w:pPr>
              <w:widowControl w:val="0"/>
              <w:spacing w:before="0" w:line="220" w:lineRule="exact"/>
              <w:ind w:right="0"/>
              <w:jc w:val="center"/>
              <w:rPr>
                <w:rFonts w:ascii="Liberation Serif" w:eastAsia="Microsoft Sans Serif" w:hAnsi="Liberation Serif" w:cs="Liberation Serif"/>
                <w:color w:val="000000"/>
                <w:sz w:val="24"/>
                <w:szCs w:val="24"/>
                <w:lang w:eastAsia="ru-RU" w:bidi="ru-RU"/>
              </w:rPr>
            </w:pPr>
          </w:p>
        </w:tc>
        <w:tc>
          <w:tcPr>
            <w:tcW w:w="1738" w:type="dxa"/>
            <w:gridSpan w:val="2"/>
            <w:shd w:val="clear" w:color="auto" w:fill="FFFFFF"/>
            <w:vAlign w:val="center"/>
          </w:tcPr>
          <w:p w14:paraId="25B9C807" w14:textId="5E7A5029" w:rsidR="00B1407D" w:rsidRPr="003A001B" w:rsidRDefault="00B1407D" w:rsidP="00D00B1A">
            <w:pPr>
              <w:widowControl w:val="0"/>
              <w:spacing w:before="0" w:line="220" w:lineRule="exact"/>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от поликлиник и медицинских организаций стационарного типа, отделений социального обслуживания граждан</w:t>
            </w:r>
          </w:p>
        </w:tc>
        <w:tc>
          <w:tcPr>
            <w:tcW w:w="2142" w:type="dxa"/>
            <w:shd w:val="clear" w:color="auto" w:fill="FFFFFF"/>
            <w:vAlign w:val="center"/>
          </w:tcPr>
          <w:p w14:paraId="393BFF78" w14:textId="2294A93F" w:rsidR="00B1407D" w:rsidRPr="003A001B" w:rsidRDefault="00B1407D" w:rsidP="00D00B1A">
            <w:pPr>
              <w:widowControl w:val="0"/>
              <w:spacing w:before="0" w:line="220" w:lineRule="exact"/>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150</w:t>
            </w:r>
          </w:p>
        </w:tc>
        <w:tc>
          <w:tcPr>
            <w:tcW w:w="2457" w:type="dxa"/>
            <w:gridSpan w:val="3"/>
            <w:vMerge/>
            <w:shd w:val="clear" w:color="auto" w:fill="FFFFFF"/>
            <w:vAlign w:val="center"/>
          </w:tcPr>
          <w:p w14:paraId="4DC4840C" w14:textId="77777777" w:rsidR="00B1407D" w:rsidRPr="003A001B" w:rsidRDefault="00B1407D" w:rsidP="00FF7757">
            <w:pPr>
              <w:spacing w:before="0" w:line="240" w:lineRule="auto"/>
              <w:ind w:right="0"/>
              <w:rPr>
                <w:rFonts w:ascii="Liberation Serif" w:eastAsia="Times New Roman" w:hAnsi="Liberation Serif" w:cs="Liberation Serif"/>
                <w:sz w:val="24"/>
                <w:szCs w:val="24"/>
                <w:lang w:eastAsia="ru-RU"/>
              </w:rPr>
            </w:pPr>
          </w:p>
        </w:tc>
        <w:tc>
          <w:tcPr>
            <w:tcW w:w="3671" w:type="dxa"/>
            <w:gridSpan w:val="2"/>
            <w:shd w:val="clear" w:color="auto" w:fill="FFFFFF"/>
            <w:vAlign w:val="center"/>
          </w:tcPr>
          <w:p w14:paraId="070A97F4" w14:textId="348C4134" w:rsidR="00B1407D" w:rsidRPr="003A001B" w:rsidRDefault="00B1407D"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r w:rsidRPr="003A001B">
              <w:rPr>
                <w:rFonts w:ascii="Liberation Serif" w:eastAsia="Times New Roman" w:hAnsi="Liberation Serif" w:cs="Liberation Serif"/>
                <w:sz w:val="24"/>
                <w:szCs w:val="24"/>
                <w:lang w:eastAsia="ru-RU"/>
              </w:rPr>
              <w:t>в зонах малоэтажной застройки - 600 метров;</w:t>
            </w:r>
          </w:p>
        </w:tc>
      </w:tr>
      <w:tr w:rsidR="00B1407D" w:rsidRPr="003A001B" w14:paraId="76BA007D" w14:textId="77777777" w:rsidTr="007E5C24">
        <w:trPr>
          <w:gridAfter w:val="1"/>
          <w:wAfter w:w="7" w:type="dxa"/>
          <w:trHeight w:hRule="exact" w:val="1520"/>
          <w:jc w:val="center"/>
        </w:trPr>
        <w:tc>
          <w:tcPr>
            <w:tcW w:w="554" w:type="dxa"/>
            <w:vMerge/>
            <w:shd w:val="clear" w:color="auto" w:fill="FFFFFF"/>
          </w:tcPr>
          <w:p w14:paraId="4BD5649B" w14:textId="77777777" w:rsidR="00B1407D" w:rsidRPr="003A001B" w:rsidRDefault="00B1407D"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p>
        </w:tc>
        <w:tc>
          <w:tcPr>
            <w:tcW w:w="1777" w:type="dxa"/>
            <w:vMerge/>
            <w:shd w:val="clear" w:color="auto" w:fill="FFFFFF"/>
          </w:tcPr>
          <w:p w14:paraId="548166B9" w14:textId="77777777" w:rsidR="00B1407D" w:rsidRPr="003A001B" w:rsidRDefault="00B1407D" w:rsidP="00D00B1A">
            <w:pPr>
              <w:widowControl w:val="0"/>
              <w:spacing w:before="0" w:line="240" w:lineRule="auto"/>
              <w:ind w:right="0"/>
              <w:rPr>
                <w:rFonts w:ascii="Liberation Serif" w:hAnsi="Liberation Serif" w:cs="Liberation Serif"/>
                <w:sz w:val="24"/>
                <w:szCs w:val="24"/>
              </w:rPr>
            </w:pPr>
          </w:p>
        </w:tc>
        <w:tc>
          <w:tcPr>
            <w:tcW w:w="1633" w:type="dxa"/>
            <w:gridSpan w:val="2"/>
            <w:vMerge/>
            <w:shd w:val="clear" w:color="auto" w:fill="FFFFFF"/>
            <w:vAlign w:val="center"/>
          </w:tcPr>
          <w:p w14:paraId="090AF28F" w14:textId="77777777" w:rsidR="00B1407D" w:rsidRPr="003A001B" w:rsidRDefault="00B1407D" w:rsidP="00D00B1A">
            <w:pPr>
              <w:widowControl w:val="0"/>
              <w:spacing w:before="0" w:line="220" w:lineRule="exact"/>
              <w:ind w:right="0"/>
              <w:jc w:val="center"/>
              <w:rPr>
                <w:rFonts w:ascii="Liberation Serif" w:eastAsia="Microsoft Sans Serif" w:hAnsi="Liberation Serif" w:cs="Liberation Serif"/>
                <w:color w:val="000000"/>
                <w:sz w:val="24"/>
                <w:szCs w:val="24"/>
                <w:lang w:eastAsia="ru-RU" w:bidi="ru-RU"/>
              </w:rPr>
            </w:pPr>
          </w:p>
        </w:tc>
        <w:tc>
          <w:tcPr>
            <w:tcW w:w="1738" w:type="dxa"/>
            <w:gridSpan w:val="2"/>
            <w:shd w:val="clear" w:color="auto" w:fill="FFFFFF"/>
            <w:vAlign w:val="center"/>
          </w:tcPr>
          <w:p w14:paraId="6657D8F2" w14:textId="603A5F2C" w:rsidR="00B1407D" w:rsidRPr="003A001B" w:rsidRDefault="00B1407D" w:rsidP="00D00B1A">
            <w:pPr>
              <w:widowControl w:val="0"/>
              <w:spacing w:before="0" w:line="220" w:lineRule="exact"/>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в зонах массового отдыха и спорта</w:t>
            </w:r>
          </w:p>
        </w:tc>
        <w:tc>
          <w:tcPr>
            <w:tcW w:w="2142" w:type="dxa"/>
            <w:shd w:val="clear" w:color="auto" w:fill="FFFFFF"/>
            <w:vAlign w:val="center"/>
          </w:tcPr>
          <w:p w14:paraId="034EADF0" w14:textId="3A4A1217" w:rsidR="00B1407D" w:rsidRPr="003A001B" w:rsidRDefault="00B1407D" w:rsidP="00D00B1A">
            <w:pPr>
              <w:widowControl w:val="0"/>
              <w:spacing w:before="0" w:line="220" w:lineRule="exact"/>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800</w:t>
            </w:r>
          </w:p>
        </w:tc>
        <w:tc>
          <w:tcPr>
            <w:tcW w:w="2457" w:type="dxa"/>
            <w:gridSpan w:val="3"/>
            <w:shd w:val="clear" w:color="auto" w:fill="FFFFFF"/>
            <w:vAlign w:val="center"/>
          </w:tcPr>
          <w:p w14:paraId="39560E36" w14:textId="504C2497" w:rsidR="00B1407D" w:rsidRPr="003A001B" w:rsidRDefault="00B1407D" w:rsidP="00A84B61">
            <w:pPr>
              <w:spacing w:before="0" w:line="240" w:lineRule="auto"/>
              <w:ind w:right="0"/>
              <w:rPr>
                <w:rFonts w:ascii="Liberation Serif" w:eastAsia="Times New Roman" w:hAnsi="Liberation Serif" w:cs="Liberation Serif"/>
                <w:sz w:val="24"/>
                <w:szCs w:val="24"/>
                <w:lang w:eastAsia="ru-RU"/>
              </w:rPr>
            </w:pPr>
            <w:r w:rsidRPr="003A001B">
              <w:rPr>
                <w:rFonts w:ascii="Liberation Serif" w:eastAsia="Times New Roman" w:hAnsi="Liberation Serif" w:cs="Liberation Serif"/>
                <w:sz w:val="24"/>
                <w:szCs w:val="24"/>
                <w:lang w:eastAsia="ru-RU"/>
              </w:rPr>
              <w:t>Пешеходная доступность остановочных пунктов</w:t>
            </w:r>
          </w:p>
          <w:p w14:paraId="2B726FB8" w14:textId="610CCB0C" w:rsidR="00B1407D" w:rsidRPr="003A001B" w:rsidRDefault="00B1407D" w:rsidP="00A84B61">
            <w:pPr>
              <w:widowControl w:val="0"/>
              <w:spacing w:before="0" w:line="240" w:lineRule="auto"/>
              <w:ind w:right="0"/>
              <w:rPr>
                <w:rFonts w:ascii="Liberation Serif" w:eastAsia="Microsoft Sans Serif" w:hAnsi="Liberation Serif" w:cs="Liberation Serif"/>
                <w:color w:val="000000"/>
                <w:sz w:val="24"/>
                <w:szCs w:val="24"/>
                <w:lang w:eastAsia="ru-RU" w:bidi="ru-RU"/>
              </w:rPr>
            </w:pPr>
            <w:r w:rsidRPr="003A001B">
              <w:rPr>
                <w:rFonts w:ascii="Liberation Serif" w:eastAsia="Times New Roman" w:hAnsi="Liberation Serif" w:cs="Liberation Serif"/>
                <w:sz w:val="24"/>
                <w:szCs w:val="24"/>
                <w:lang w:eastAsia="ru-RU"/>
              </w:rPr>
              <w:t xml:space="preserve">от объектов массового посещения </w:t>
            </w:r>
            <w:r w:rsidRPr="003A001B">
              <w:rPr>
                <w:rFonts w:ascii="Liberation Serif" w:eastAsia="Times New Roman" w:hAnsi="Liberation Serif" w:cs="Liberation Serif"/>
                <w:sz w:val="24"/>
                <w:szCs w:val="24"/>
                <w:lang w:eastAsia="ru-RU"/>
              </w:rPr>
              <w:br/>
            </w:r>
          </w:p>
        </w:tc>
        <w:tc>
          <w:tcPr>
            <w:tcW w:w="3671" w:type="dxa"/>
            <w:gridSpan w:val="2"/>
            <w:shd w:val="clear" w:color="auto" w:fill="FFFFFF"/>
            <w:vAlign w:val="center"/>
          </w:tcPr>
          <w:p w14:paraId="7C7384C9" w14:textId="55B9F6A0" w:rsidR="00B1407D" w:rsidRPr="003A001B" w:rsidRDefault="00B1407D" w:rsidP="00D00B1A">
            <w:pPr>
              <w:widowControl w:val="0"/>
              <w:spacing w:before="0" w:line="240" w:lineRule="auto"/>
              <w:ind w:right="0"/>
              <w:rPr>
                <w:rFonts w:ascii="Liberation Serif" w:eastAsia="Microsoft Sans Serif" w:hAnsi="Liberation Serif" w:cs="Liberation Serif"/>
                <w:color w:val="000000"/>
                <w:sz w:val="24"/>
                <w:szCs w:val="24"/>
                <w:lang w:eastAsia="ru-RU" w:bidi="ru-RU"/>
              </w:rPr>
            </w:pPr>
            <w:r w:rsidRPr="003A001B">
              <w:rPr>
                <w:rFonts w:ascii="Liberation Serif" w:eastAsia="Times New Roman" w:hAnsi="Liberation Serif" w:cs="Liberation Serif"/>
                <w:sz w:val="24"/>
                <w:szCs w:val="24"/>
                <w:lang w:eastAsia="ru-RU"/>
              </w:rPr>
              <w:t>в общегородском центре - 250 метров</w:t>
            </w:r>
          </w:p>
        </w:tc>
      </w:tr>
      <w:tr w:rsidR="00A84B61" w:rsidRPr="003A001B" w14:paraId="026BF39E" w14:textId="77777777" w:rsidTr="007E5C24">
        <w:trPr>
          <w:trHeight w:hRule="exact" w:val="1521"/>
          <w:jc w:val="center"/>
        </w:trPr>
        <w:tc>
          <w:tcPr>
            <w:tcW w:w="554" w:type="dxa"/>
            <w:shd w:val="clear" w:color="auto" w:fill="FFFFFF"/>
          </w:tcPr>
          <w:p w14:paraId="57B42D4F" w14:textId="4694B8D1" w:rsidR="00A84B61" w:rsidRPr="003A001B" w:rsidRDefault="008129A9" w:rsidP="001402EE">
            <w:pPr>
              <w:widowControl w:val="0"/>
              <w:spacing w:before="0" w:line="240" w:lineRule="auto"/>
              <w:ind w:right="0"/>
              <w:jc w:val="center"/>
              <w:rPr>
                <w:rFonts w:ascii="Liberation Serif" w:eastAsia="Microsoft Sans Serif" w:hAnsi="Liberation Serif" w:cs="Liberation Serif"/>
                <w:color w:val="000000"/>
                <w:sz w:val="24"/>
                <w:szCs w:val="24"/>
                <w:lang w:eastAsia="ru-RU" w:bidi="ru-RU"/>
              </w:rPr>
            </w:pPr>
            <w:r w:rsidRPr="003A001B">
              <w:rPr>
                <w:rFonts w:ascii="Liberation Serif" w:eastAsia="Microsoft Sans Serif" w:hAnsi="Liberation Serif" w:cs="Liberation Serif"/>
                <w:color w:val="000000"/>
                <w:sz w:val="24"/>
                <w:szCs w:val="24"/>
                <w:lang w:eastAsia="ru-RU" w:bidi="ru-RU"/>
              </w:rPr>
              <w:t>4</w:t>
            </w:r>
          </w:p>
        </w:tc>
        <w:tc>
          <w:tcPr>
            <w:tcW w:w="1777" w:type="dxa"/>
            <w:shd w:val="clear" w:color="auto" w:fill="FFFFFF"/>
          </w:tcPr>
          <w:p w14:paraId="363B07F7" w14:textId="4355537B" w:rsidR="00A84B61" w:rsidRPr="003A001B" w:rsidRDefault="00A84B61" w:rsidP="00D00B1A">
            <w:pPr>
              <w:widowControl w:val="0"/>
              <w:spacing w:before="0" w:line="240" w:lineRule="auto"/>
              <w:ind w:right="0"/>
              <w:rPr>
                <w:rFonts w:ascii="Liberation Serif" w:hAnsi="Liberation Serif" w:cs="Liberation Serif"/>
                <w:sz w:val="24"/>
                <w:szCs w:val="24"/>
              </w:rPr>
            </w:pPr>
            <w:r w:rsidRPr="003A001B">
              <w:rPr>
                <w:rFonts w:ascii="Liberation Serif" w:eastAsia="Times New Roman" w:hAnsi="Liberation Serif" w:cs="Liberation Serif"/>
                <w:sz w:val="24"/>
                <w:szCs w:val="24"/>
                <w:lang w:eastAsia="ru-RU"/>
              </w:rPr>
              <w:t xml:space="preserve">Велодорожки и </w:t>
            </w:r>
            <w:proofErr w:type="spellStart"/>
            <w:r w:rsidRPr="003A001B">
              <w:rPr>
                <w:rFonts w:ascii="Liberation Serif" w:eastAsia="Times New Roman" w:hAnsi="Liberation Serif" w:cs="Liberation Serif"/>
                <w:sz w:val="24"/>
                <w:szCs w:val="24"/>
                <w:lang w:eastAsia="ru-RU"/>
              </w:rPr>
              <w:t>велополосы</w:t>
            </w:r>
            <w:proofErr w:type="spellEnd"/>
            <w:r w:rsidRPr="003A001B">
              <w:rPr>
                <w:rFonts w:ascii="Liberation Serif" w:eastAsia="Times New Roman" w:hAnsi="Liberation Serif" w:cs="Liberation Serif"/>
                <w:sz w:val="24"/>
                <w:szCs w:val="24"/>
                <w:lang w:eastAsia="ru-RU"/>
              </w:rPr>
              <w:t>*</w:t>
            </w:r>
          </w:p>
        </w:tc>
        <w:tc>
          <w:tcPr>
            <w:tcW w:w="5520" w:type="dxa"/>
            <w:gridSpan w:val="6"/>
            <w:shd w:val="clear" w:color="auto" w:fill="FFFFFF"/>
            <w:vAlign w:val="center"/>
          </w:tcPr>
          <w:p w14:paraId="23BB5784" w14:textId="77777777" w:rsidR="00A84B61" w:rsidRPr="003A001B" w:rsidRDefault="00A84B61" w:rsidP="00A84B61">
            <w:pPr>
              <w:widowControl w:val="0"/>
              <w:autoSpaceDE w:val="0"/>
              <w:autoSpaceDN w:val="0"/>
              <w:adjustRightInd w:val="0"/>
              <w:spacing w:before="0" w:line="240" w:lineRule="auto"/>
              <w:ind w:right="0"/>
              <w:rPr>
                <w:rFonts w:ascii="Liberation Serif" w:eastAsia="Times New Roman" w:hAnsi="Liberation Serif" w:cs="Liberation Serif"/>
                <w:sz w:val="24"/>
                <w:szCs w:val="24"/>
                <w:lang w:eastAsia="ru-RU"/>
              </w:rPr>
            </w:pPr>
            <w:r w:rsidRPr="003A001B">
              <w:rPr>
                <w:rFonts w:ascii="Liberation Serif" w:eastAsia="Times New Roman" w:hAnsi="Liberation Serif" w:cs="Liberation Serif"/>
                <w:sz w:val="24"/>
                <w:szCs w:val="24"/>
                <w:lang w:eastAsia="ru-RU"/>
              </w:rPr>
              <w:t>Доля от протяженности магистральных улиц:</w:t>
            </w:r>
          </w:p>
          <w:p w14:paraId="651917C7" w14:textId="77777777" w:rsidR="00A84B61" w:rsidRPr="003A001B" w:rsidRDefault="00A84B61" w:rsidP="00A84B61">
            <w:pPr>
              <w:widowControl w:val="0"/>
              <w:autoSpaceDE w:val="0"/>
              <w:autoSpaceDN w:val="0"/>
              <w:adjustRightInd w:val="0"/>
              <w:spacing w:before="0" w:line="240" w:lineRule="auto"/>
              <w:ind w:right="0"/>
              <w:rPr>
                <w:rFonts w:ascii="Liberation Serif" w:eastAsia="Times New Roman" w:hAnsi="Liberation Serif" w:cs="Liberation Serif"/>
                <w:sz w:val="24"/>
                <w:szCs w:val="24"/>
                <w:lang w:eastAsia="ru-RU"/>
              </w:rPr>
            </w:pPr>
            <w:r w:rsidRPr="003A001B">
              <w:rPr>
                <w:rFonts w:ascii="Liberation Serif" w:eastAsia="Times New Roman" w:hAnsi="Liberation Serif" w:cs="Liberation Serif"/>
                <w:sz w:val="24"/>
                <w:szCs w:val="24"/>
                <w:lang w:eastAsia="ru-RU"/>
              </w:rPr>
              <w:t>- для существующей застройки (в стесненных условиях) – 50%;</w:t>
            </w:r>
          </w:p>
          <w:p w14:paraId="11AD6786" w14:textId="0EB2094F" w:rsidR="00A84B61" w:rsidRPr="003A001B" w:rsidRDefault="00A84B61" w:rsidP="00A84B61">
            <w:pPr>
              <w:widowControl w:val="0"/>
              <w:spacing w:before="0" w:line="220" w:lineRule="exact"/>
              <w:ind w:right="0"/>
              <w:rPr>
                <w:rFonts w:ascii="Liberation Serif" w:eastAsia="Microsoft Sans Serif" w:hAnsi="Liberation Serif" w:cs="Liberation Serif"/>
                <w:color w:val="000000"/>
                <w:sz w:val="24"/>
                <w:szCs w:val="24"/>
                <w:lang w:eastAsia="ru-RU" w:bidi="ru-RU"/>
              </w:rPr>
            </w:pPr>
            <w:r w:rsidRPr="003A001B">
              <w:rPr>
                <w:rFonts w:ascii="Liberation Serif" w:eastAsia="Times New Roman" w:hAnsi="Liberation Serif" w:cs="Liberation Serif"/>
                <w:sz w:val="24"/>
                <w:szCs w:val="24"/>
                <w:lang w:eastAsia="ru-RU"/>
              </w:rPr>
              <w:t>- для нового строительства на незастроенных территориях – 100%.</w:t>
            </w:r>
          </w:p>
        </w:tc>
        <w:tc>
          <w:tcPr>
            <w:tcW w:w="6128" w:type="dxa"/>
            <w:gridSpan w:val="5"/>
            <w:shd w:val="clear" w:color="auto" w:fill="FFFFFF"/>
            <w:vAlign w:val="center"/>
          </w:tcPr>
          <w:p w14:paraId="1443A70A" w14:textId="17E28933" w:rsidR="00A84B61" w:rsidRPr="003A001B" w:rsidRDefault="00A84B61" w:rsidP="00A84B61">
            <w:pPr>
              <w:widowControl w:val="0"/>
              <w:spacing w:before="0" w:line="240" w:lineRule="auto"/>
              <w:ind w:right="0"/>
              <w:jc w:val="center"/>
              <w:rPr>
                <w:rFonts w:ascii="Liberation Serif" w:eastAsia="Times New Roman" w:hAnsi="Liberation Serif" w:cs="Liberation Serif"/>
                <w:sz w:val="24"/>
                <w:szCs w:val="24"/>
                <w:lang w:eastAsia="ru-RU"/>
              </w:rPr>
            </w:pPr>
            <w:r w:rsidRPr="003A001B">
              <w:rPr>
                <w:rFonts w:ascii="Liberation Serif" w:eastAsia="Times New Roman" w:hAnsi="Liberation Serif" w:cs="Liberation Serif"/>
                <w:sz w:val="24"/>
                <w:szCs w:val="24"/>
                <w:lang w:eastAsia="ru-RU"/>
              </w:rPr>
              <w:t xml:space="preserve">Не </w:t>
            </w:r>
            <w:r w:rsidR="007C422A" w:rsidRPr="003A001B">
              <w:rPr>
                <w:rFonts w:ascii="Liberation Serif" w:eastAsia="Times New Roman" w:hAnsi="Liberation Serif" w:cs="Liberation Serif"/>
                <w:sz w:val="24"/>
                <w:szCs w:val="24"/>
                <w:lang w:eastAsia="ru-RU"/>
              </w:rPr>
              <w:t>устанавливается</w:t>
            </w:r>
          </w:p>
        </w:tc>
      </w:tr>
    </w:tbl>
    <w:p w14:paraId="2A2A7599" w14:textId="77777777" w:rsidR="00D00B1A" w:rsidRPr="003A001B" w:rsidRDefault="00D00B1A" w:rsidP="007C7B04">
      <w:pPr>
        <w:spacing w:before="0" w:line="240" w:lineRule="auto"/>
        <w:ind w:left="720" w:right="-1"/>
        <w:jc w:val="both"/>
        <w:rPr>
          <w:rFonts w:ascii="Liberation Serif" w:hAnsi="Liberation Serif" w:cs="Liberation Serif"/>
          <w:bCs/>
          <w:sz w:val="24"/>
          <w:szCs w:val="24"/>
        </w:rPr>
      </w:pPr>
    </w:p>
    <w:p w14:paraId="7D7735F8" w14:textId="74A921B9" w:rsidR="00832E18" w:rsidRPr="003A001B" w:rsidRDefault="00832E18" w:rsidP="007C7B04">
      <w:pPr>
        <w:spacing w:before="0" w:line="240" w:lineRule="auto"/>
        <w:ind w:right="-1"/>
        <w:jc w:val="both"/>
        <w:rPr>
          <w:rFonts w:ascii="Liberation Serif" w:hAnsi="Liberation Serif" w:cs="Liberation Serif"/>
          <w:bCs/>
          <w:sz w:val="24"/>
          <w:szCs w:val="24"/>
        </w:rPr>
      </w:pPr>
      <w:r w:rsidRPr="003A001B">
        <w:rPr>
          <w:rFonts w:ascii="Liberation Serif" w:hAnsi="Liberation Serif" w:cs="Liberation Serif"/>
          <w:bCs/>
          <w:sz w:val="24"/>
          <w:szCs w:val="24"/>
        </w:rPr>
        <w:t>Уровни автомобилизации для определения пропускной способности сети улиц, дорог и транспортных пересечений:</w:t>
      </w:r>
    </w:p>
    <w:p w14:paraId="615E5D22" w14:textId="5FAC6E7F" w:rsidR="00832E18" w:rsidRPr="003A001B" w:rsidRDefault="00832E18" w:rsidP="007C7B04">
      <w:pPr>
        <w:spacing w:before="0" w:line="240" w:lineRule="auto"/>
        <w:ind w:right="-1" w:firstLine="709"/>
        <w:jc w:val="center"/>
        <w:rPr>
          <w:rFonts w:ascii="Liberation Serif" w:hAnsi="Liberation Serif" w:cs="Liberation Serif"/>
          <w:bCs/>
          <w:sz w:val="24"/>
          <w:szCs w:val="24"/>
        </w:rPr>
      </w:pPr>
      <m:oMath>
        <m:r>
          <w:rPr>
            <w:rFonts w:ascii="Cambria Math" w:hAnsi="Cambria Math" w:cs="Liberation Serif"/>
            <w:sz w:val="24"/>
            <w:szCs w:val="24"/>
          </w:rPr>
          <m:t>A=</m:t>
        </m:r>
        <m:f>
          <m:fPr>
            <m:ctrlPr>
              <w:rPr>
                <w:rFonts w:ascii="Cambria Math" w:hAnsi="Cambria Math" w:cs="Liberation Serif"/>
                <w:bCs/>
                <w:i/>
                <w:sz w:val="24"/>
                <w:szCs w:val="24"/>
              </w:rPr>
            </m:ctrlPr>
          </m:fPr>
          <m:num>
            <m:sSub>
              <m:sSubPr>
                <m:ctrlPr>
                  <w:rPr>
                    <w:rFonts w:ascii="Cambria Math" w:hAnsi="Cambria Math" w:cs="Liberation Serif"/>
                    <w:bCs/>
                    <w:i/>
                    <w:sz w:val="24"/>
                    <w:szCs w:val="24"/>
                  </w:rPr>
                </m:ctrlPr>
              </m:sSubPr>
              <m:e>
                <m:r>
                  <w:rPr>
                    <w:rFonts w:ascii="Cambria Math" w:hAnsi="Cambria Math" w:cs="Liberation Serif"/>
                    <w:sz w:val="24"/>
                    <w:szCs w:val="24"/>
                  </w:rPr>
                  <m:t>A</m:t>
                </m:r>
              </m:e>
              <m:sub>
                <m:r>
                  <w:rPr>
                    <w:rFonts w:ascii="Cambria Math" w:hAnsi="Cambria Math" w:cs="Liberation Serif"/>
                    <w:sz w:val="24"/>
                    <w:szCs w:val="24"/>
                  </w:rPr>
                  <m:t>норм</m:t>
                </m:r>
              </m:sub>
            </m:sSub>
          </m:num>
          <m:den>
            <m:r>
              <w:rPr>
                <w:rFonts w:ascii="Cambria Math" w:hAnsi="Cambria Math" w:cs="Liberation Serif"/>
                <w:sz w:val="24"/>
                <w:szCs w:val="24"/>
              </w:rPr>
              <m:t>1000</m:t>
            </m:r>
          </m:den>
        </m:f>
        <m:r>
          <w:rPr>
            <w:rFonts w:ascii="Cambria Math" w:hAnsi="Cambria Math" w:cs="Liberation Serif"/>
            <w:sz w:val="24"/>
            <w:szCs w:val="24"/>
          </w:rPr>
          <m:t>∙</m:t>
        </m:r>
        <m:sSub>
          <m:sSubPr>
            <m:ctrlPr>
              <w:rPr>
                <w:rFonts w:ascii="Cambria Math" w:hAnsi="Cambria Math" w:cs="Liberation Serif"/>
                <w:bCs/>
                <w:i/>
                <w:sz w:val="24"/>
                <w:szCs w:val="24"/>
              </w:rPr>
            </m:ctrlPr>
          </m:sSubPr>
          <m:e>
            <m:r>
              <w:rPr>
                <w:rFonts w:ascii="Cambria Math" w:hAnsi="Cambria Math" w:cs="Liberation Serif"/>
                <w:sz w:val="24"/>
                <w:szCs w:val="24"/>
              </w:rPr>
              <m:t>k</m:t>
            </m:r>
          </m:e>
          <m:sub>
            <m:r>
              <w:rPr>
                <w:rFonts w:ascii="Cambria Math" w:hAnsi="Cambria Math" w:cs="Liberation Serif"/>
                <w:sz w:val="24"/>
                <w:szCs w:val="24"/>
              </w:rPr>
              <m:t>A</m:t>
            </m:r>
          </m:sub>
        </m:sSub>
        <m:r>
          <w:rPr>
            <w:rFonts w:ascii="Cambria Math" w:hAnsi="Cambria Math" w:cs="Liberation Serif"/>
            <w:sz w:val="24"/>
            <w:szCs w:val="24"/>
          </w:rPr>
          <m:t>∙</m:t>
        </m:r>
        <m:r>
          <w:rPr>
            <w:rFonts w:ascii="Cambria Math" w:hAnsi="Cambria Math" w:cs="Liberation Serif"/>
            <w:sz w:val="24"/>
            <w:szCs w:val="24"/>
            <w:lang w:val="en-US"/>
          </w:rPr>
          <m:t>N</m:t>
        </m:r>
      </m:oMath>
      <w:r w:rsidR="00F1480B" w:rsidRPr="003A001B">
        <w:rPr>
          <w:rFonts w:ascii="Liberation Serif" w:hAnsi="Liberation Serif" w:cs="Liberation Serif"/>
          <w:bCs/>
          <w:sz w:val="24"/>
          <w:szCs w:val="24"/>
        </w:rPr>
        <w:t xml:space="preserve"> </w:t>
      </w:r>
      <w:r w:rsidRPr="003A001B">
        <w:rPr>
          <w:rFonts w:ascii="Liberation Serif" w:hAnsi="Liberation Serif" w:cs="Liberation Serif"/>
          <w:bCs/>
          <w:sz w:val="24"/>
          <w:szCs w:val="24"/>
        </w:rPr>
        <w:t>,</w:t>
      </w:r>
      <w:r w:rsidR="00074BA5" w:rsidRPr="003A001B">
        <w:rPr>
          <w:rFonts w:ascii="Liberation Serif" w:hAnsi="Liberation Serif" w:cs="Liberation Serif"/>
          <w:bCs/>
          <w:sz w:val="24"/>
          <w:szCs w:val="24"/>
        </w:rPr>
        <w:t xml:space="preserve"> </w:t>
      </w:r>
      <w:r w:rsidR="00074BA5" w:rsidRPr="003A001B">
        <w:rPr>
          <w:rFonts w:ascii="Liberation Serif" w:hAnsi="Liberation Serif" w:cs="Liberation Serif"/>
          <w:bCs/>
          <w:sz w:val="24"/>
          <w:szCs w:val="24"/>
        </w:rPr>
        <w:tab/>
      </w:r>
      <w:r w:rsidR="00074BA5" w:rsidRPr="003A001B">
        <w:rPr>
          <w:rFonts w:ascii="Liberation Serif" w:hAnsi="Liberation Serif" w:cs="Liberation Serif"/>
          <w:bCs/>
          <w:sz w:val="24"/>
          <w:szCs w:val="24"/>
        </w:rPr>
        <w:tab/>
      </w:r>
      <w:r w:rsidR="00563D4E" w:rsidRPr="003A001B">
        <w:rPr>
          <w:rFonts w:ascii="Liberation Serif" w:hAnsi="Liberation Serif" w:cs="Liberation Serif"/>
          <w:bCs/>
          <w:sz w:val="24"/>
          <w:szCs w:val="24"/>
        </w:rPr>
        <w:tab/>
      </w:r>
      <w:r w:rsidR="00563D4E" w:rsidRPr="003A001B">
        <w:rPr>
          <w:rFonts w:ascii="Liberation Serif" w:hAnsi="Liberation Serif" w:cs="Liberation Serif"/>
          <w:bCs/>
          <w:sz w:val="24"/>
          <w:szCs w:val="24"/>
        </w:rPr>
        <w:tab/>
      </w:r>
      <w:r w:rsidR="00563D4E" w:rsidRPr="003A001B">
        <w:rPr>
          <w:rFonts w:ascii="Liberation Serif" w:hAnsi="Liberation Serif" w:cs="Liberation Serif"/>
          <w:bCs/>
          <w:sz w:val="24"/>
          <w:szCs w:val="24"/>
        </w:rPr>
        <w:tab/>
      </w:r>
      <w:r w:rsidR="00563D4E" w:rsidRPr="003A001B">
        <w:rPr>
          <w:rFonts w:ascii="Liberation Serif" w:hAnsi="Liberation Serif" w:cs="Liberation Serif"/>
          <w:bCs/>
          <w:sz w:val="24"/>
          <w:szCs w:val="24"/>
        </w:rPr>
        <w:tab/>
      </w:r>
      <w:r w:rsidR="00563D4E" w:rsidRPr="003A001B">
        <w:rPr>
          <w:rFonts w:ascii="Liberation Serif" w:hAnsi="Liberation Serif" w:cs="Liberation Serif"/>
          <w:bCs/>
          <w:sz w:val="24"/>
          <w:szCs w:val="24"/>
        </w:rPr>
        <w:tab/>
      </w:r>
      <w:r w:rsidR="00563D4E" w:rsidRPr="003A001B">
        <w:rPr>
          <w:rFonts w:ascii="Liberation Serif" w:hAnsi="Liberation Serif" w:cs="Liberation Serif"/>
          <w:bCs/>
          <w:sz w:val="24"/>
          <w:szCs w:val="24"/>
        </w:rPr>
        <w:tab/>
        <w:t xml:space="preserve"> </w:t>
      </w:r>
      <w:r w:rsidR="00563D4E" w:rsidRPr="003A001B">
        <w:rPr>
          <w:rFonts w:ascii="Liberation Serif" w:hAnsi="Liberation Serif" w:cs="Liberation Serif"/>
          <w:bCs/>
          <w:sz w:val="24"/>
          <w:szCs w:val="24"/>
        </w:rPr>
        <w:tab/>
      </w:r>
    </w:p>
    <w:p w14:paraId="7C27CCDF" w14:textId="77777777" w:rsidR="00832E18" w:rsidRPr="003A001B" w:rsidRDefault="00832E18" w:rsidP="007C7B04">
      <w:pPr>
        <w:spacing w:before="0" w:line="240" w:lineRule="auto"/>
        <w:ind w:right="-1" w:firstLine="709"/>
        <w:rPr>
          <w:rFonts w:ascii="Liberation Serif" w:hAnsi="Liberation Serif" w:cs="Liberation Serif"/>
          <w:bCs/>
          <w:sz w:val="24"/>
          <w:szCs w:val="24"/>
        </w:rPr>
      </w:pPr>
      <w:r w:rsidRPr="003A001B">
        <w:rPr>
          <w:rFonts w:ascii="Liberation Serif" w:hAnsi="Liberation Serif" w:cs="Liberation Serif"/>
          <w:bCs/>
          <w:sz w:val="24"/>
          <w:szCs w:val="24"/>
        </w:rPr>
        <w:t>где:</w:t>
      </w:r>
    </w:p>
    <w:p w14:paraId="1DEB79F4" w14:textId="5ABE13A2" w:rsidR="00832E18" w:rsidRPr="003A001B" w:rsidRDefault="007762F2" w:rsidP="007C7B04">
      <w:pPr>
        <w:spacing w:before="0" w:line="240" w:lineRule="auto"/>
        <w:ind w:right="-1" w:firstLine="709"/>
        <w:jc w:val="both"/>
        <w:rPr>
          <w:rFonts w:ascii="Liberation Serif" w:hAnsi="Liberation Serif" w:cs="Liberation Serif"/>
          <w:bCs/>
          <w:sz w:val="24"/>
          <w:szCs w:val="24"/>
        </w:rPr>
      </w:pPr>
      <m:oMath>
        <m:sSub>
          <m:sSubPr>
            <m:ctrlPr>
              <w:rPr>
                <w:rFonts w:ascii="Cambria Math" w:hAnsi="Cambria Math" w:cs="Liberation Serif"/>
                <w:bCs/>
                <w:i/>
                <w:sz w:val="24"/>
                <w:szCs w:val="24"/>
              </w:rPr>
            </m:ctrlPr>
          </m:sSubPr>
          <m:e>
            <m:r>
              <w:rPr>
                <w:rFonts w:ascii="Cambria Math" w:hAnsi="Cambria Math" w:cs="Liberation Serif"/>
                <w:sz w:val="24"/>
                <w:szCs w:val="24"/>
              </w:rPr>
              <m:t>A</m:t>
            </m:r>
          </m:e>
          <m:sub>
            <m:r>
              <w:rPr>
                <w:rFonts w:ascii="Cambria Math" w:hAnsi="Cambria Math" w:cs="Liberation Serif"/>
                <w:sz w:val="24"/>
                <w:szCs w:val="24"/>
              </w:rPr>
              <m:t>норм</m:t>
            </m:r>
          </m:sub>
        </m:sSub>
      </m:oMath>
      <w:r w:rsidR="00832E18" w:rsidRPr="003A001B">
        <w:rPr>
          <w:rFonts w:ascii="Liberation Serif" w:hAnsi="Liberation Serif" w:cs="Liberation Serif"/>
          <w:bCs/>
          <w:sz w:val="24"/>
          <w:szCs w:val="24"/>
        </w:rPr>
        <w:t xml:space="preserve"> – норматив обеспеченности автомобилями на 1000 чел., принимается </w:t>
      </w:r>
      <w:r w:rsidR="00AD7638" w:rsidRPr="003A001B">
        <w:rPr>
          <w:rFonts w:ascii="Liberation Serif" w:hAnsi="Liberation Serif" w:cs="Liberation Serif"/>
          <w:bCs/>
          <w:sz w:val="24"/>
          <w:szCs w:val="24"/>
        </w:rPr>
        <w:t xml:space="preserve">по таблице </w:t>
      </w:r>
      <w:r w:rsidR="007E5C24" w:rsidRPr="003A001B">
        <w:rPr>
          <w:rFonts w:ascii="Liberation Serif" w:hAnsi="Liberation Serif" w:cs="Liberation Serif"/>
          <w:bCs/>
          <w:sz w:val="24"/>
          <w:szCs w:val="24"/>
        </w:rPr>
        <w:t>2.</w:t>
      </w:r>
    </w:p>
    <w:p w14:paraId="6DB251B1" w14:textId="77777777" w:rsidR="00832E18" w:rsidRPr="003A001B" w:rsidRDefault="007762F2" w:rsidP="007C7B04">
      <w:pPr>
        <w:spacing w:before="0" w:line="240" w:lineRule="auto"/>
        <w:ind w:right="-1" w:firstLine="709"/>
        <w:jc w:val="both"/>
        <w:rPr>
          <w:rFonts w:ascii="Liberation Serif" w:hAnsi="Liberation Serif" w:cs="Liberation Serif"/>
          <w:bCs/>
          <w:sz w:val="24"/>
          <w:szCs w:val="24"/>
        </w:rPr>
      </w:pPr>
      <m:oMath>
        <m:sSub>
          <m:sSubPr>
            <m:ctrlPr>
              <w:rPr>
                <w:rFonts w:ascii="Cambria Math" w:hAnsi="Cambria Math" w:cs="Liberation Serif"/>
                <w:bCs/>
                <w:i/>
                <w:sz w:val="24"/>
                <w:szCs w:val="24"/>
              </w:rPr>
            </m:ctrlPr>
          </m:sSubPr>
          <m:e>
            <m:r>
              <w:rPr>
                <w:rFonts w:ascii="Cambria Math" w:hAnsi="Cambria Math" w:cs="Liberation Serif"/>
                <w:sz w:val="24"/>
                <w:szCs w:val="24"/>
              </w:rPr>
              <m:t>k</m:t>
            </m:r>
          </m:e>
          <m:sub>
            <m:r>
              <w:rPr>
                <w:rFonts w:ascii="Cambria Math" w:hAnsi="Cambria Math" w:cs="Liberation Serif"/>
                <w:sz w:val="24"/>
                <w:szCs w:val="24"/>
              </w:rPr>
              <m:t>A</m:t>
            </m:r>
          </m:sub>
        </m:sSub>
      </m:oMath>
      <w:r w:rsidR="00832E18" w:rsidRPr="003A001B">
        <w:rPr>
          <w:rFonts w:ascii="Liberation Serif" w:hAnsi="Liberation Serif" w:cs="Liberation Serif"/>
          <w:bCs/>
          <w:sz w:val="24"/>
          <w:szCs w:val="24"/>
        </w:rPr>
        <w:t xml:space="preserve"> – территориальный коэффициент автомобилизации</w:t>
      </w:r>
    </w:p>
    <w:p w14:paraId="6CF4DB26" w14:textId="19897E83" w:rsidR="00832E18" w:rsidRPr="003A001B" w:rsidRDefault="00832E18" w:rsidP="007C7B04">
      <w:pPr>
        <w:spacing w:before="0" w:line="240" w:lineRule="auto"/>
        <w:ind w:right="-1" w:firstLine="709"/>
        <w:jc w:val="both"/>
        <w:rPr>
          <w:rFonts w:ascii="Liberation Serif" w:hAnsi="Liberation Serif" w:cs="Liberation Serif"/>
          <w:bCs/>
          <w:sz w:val="24"/>
          <w:szCs w:val="24"/>
        </w:rPr>
      </w:pPr>
      <m:oMath>
        <m:r>
          <w:rPr>
            <w:rFonts w:ascii="Cambria Math" w:hAnsi="Cambria Math" w:cs="Liberation Serif"/>
            <w:sz w:val="24"/>
            <w:szCs w:val="24"/>
            <w:lang w:val="en-US"/>
          </w:rPr>
          <w:lastRenderedPageBreak/>
          <m:t>N</m:t>
        </m:r>
      </m:oMath>
      <w:r w:rsidRPr="003A001B">
        <w:rPr>
          <w:rFonts w:ascii="Liberation Serif" w:hAnsi="Liberation Serif" w:cs="Liberation Serif"/>
          <w:bCs/>
          <w:sz w:val="24"/>
          <w:szCs w:val="24"/>
        </w:rPr>
        <w:t xml:space="preserve"> – численность населения</w:t>
      </w:r>
      <w:r w:rsidR="007E5C24" w:rsidRPr="003A001B">
        <w:rPr>
          <w:rFonts w:ascii="Liberation Serif" w:hAnsi="Liberation Serif" w:cs="Liberation Serif"/>
          <w:bCs/>
          <w:sz w:val="24"/>
          <w:szCs w:val="24"/>
        </w:rPr>
        <w:t>.</w:t>
      </w:r>
    </w:p>
    <w:p w14:paraId="52F33205" w14:textId="77777777" w:rsidR="007E5C24" w:rsidRPr="003A001B" w:rsidRDefault="007E5C24" w:rsidP="007C7B04">
      <w:pPr>
        <w:spacing w:before="0" w:line="240" w:lineRule="auto"/>
        <w:ind w:right="-1" w:firstLine="709"/>
        <w:jc w:val="both"/>
        <w:rPr>
          <w:rFonts w:ascii="Liberation Serif" w:hAnsi="Liberation Serif" w:cs="Liberation Serif"/>
          <w:bCs/>
          <w:sz w:val="24"/>
          <w:szCs w:val="24"/>
        </w:rPr>
      </w:pPr>
    </w:p>
    <w:p w14:paraId="088837B8" w14:textId="3C700FF1" w:rsidR="00D22D99" w:rsidRPr="003A001B" w:rsidRDefault="00D22D99" w:rsidP="007C7B04">
      <w:pPr>
        <w:pStyle w:val="af3"/>
        <w:spacing w:after="0"/>
        <w:ind w:left="720"/>
        <w:rPr>
          <w:rFonts w:ascii="Liberation Serif" w:hAnsi="Liberation Serif" w:cs="Liberation Serif"/>
          <w:sz w:val="24"/>
          <w:szCs w:val="24"/>
        </w:rPr>
      </w:pPr>
      <w:r w:rsidRPr="003A001B">
        <w:rPr>
          <w:rFonts w:ascii="Liberation Serif" w:hAnsi="Liberation Serif" w:cs="Liberation Serif"/>
          <w:sz w:val="24"/>
          <w:szCs w:val="24"/>
        </w:rPr>
        <w:t>Нормативы обеспеченности автомобилями на 1000 чел.</w:t>
      </w:r>
    </w:p>
    <w:p w14:paraId="37A1416E" w14:textId="7C2A5B9D" w:rsidR="00A84B61" w:rsidRPr="003A001B" w:rsidRDefault="002E5FC6" w:rsidP="007C7B04">
      <w:pPr>
        <w:spacing w:before="0"/>
        <w:jc w:val="right"/>
        <w:rPr>
          <w:rFonts w:ascii="Liberation Serif" w:hAnsi="Liberation Serif" w:cs="Liberation Serif"/>
          <w:sz w:val="24"/>
          <w:szCs w:val="24"/>
        </w:rPr>
      </w:pPr>
      <w:r w:rsidRPr="003A001B">
        <w:rPr>
          <w:rFonts w:ascii="Liberation Serif" w:hAnsi="Liberation Serif" w:cs="Liberation Serif"/>
        </w:rPr>
        <w:t xml:space="preserve">  </w:t>
      </w:r>
      <w:r w:rsidR="00A84B61" w:rsidRPr="003A001B">
        <w:rPr>
          <w:rFonts w:ascii="Liberation Serif" w:hAnsi="Liberation Serif" w:cs="Liberation Serif"/>
          <w:sz w:val="24"/>
          <w:szCs w:val="24"/>
        </w:rPr>
        <w:t xml:space="preserve">Таблица </w:t>
      </w:r>
      <w:r w:rsidR="008129A9" w:rsidRPr="003A001B">
        <w:rPr>
          <w:rFonts w:ascii="Liberation Serif" w:hAnsi="Liberation Serif" w:cs="Liberation Serif"/>
          <w:sz w:val="24"/>
          <w:szCs w:val="24"/>
        </w:rPr>
        <w:t>2</w:t>
      </w:r>
    </w:p>
    <w:tbl>
      <w:tblPr>
        <w:tblStyle w:val="a8"/>
        <w:tblW w:w="0" w:type="auto"/>
        <w:tblLook w:val="04A0" w:firstRow="1" w:lastRow="0" w:firstColumn="1" w:lastColumn="0" w:noHBand="0" w:noVBand="1"/>
      </w:tblPr>
      <w:tblGrid>
        <w:gridCol w:w="8897"/>
        <w:gridCol w:w="1885"/>
      </w:tblGrid>
      <w:tr w:rsidR="004133D9" w:rsidRPr="003A001B" w14:paraId="7595A189" w14:textId="77777777" w:rsidTr="00A84B61">
        <w:tc>
          <w:tcPr>
            <w:tcW w:w="8897" w:type="dxa"/>
            <w:vAlign w:val="center"/>
          </w:tcPr>
          <w:p w14:paraId="6CCE4B82" w14:textId="77777777" w:rsidR="004133D9" w:rsidRPr="003A001B" w:rsidRDefault="004133D9" w:rsidP="00867D28">
            <w:pPr>
              <w:spacing w:line="240" w:lineRule="auto"/>
              <w:ind w:right="-1"/>
              <w:jc w:val="center"/>
              <w:rPr>
                <w:rFonts w:ascii="Liberation Serif" w:hAnsi="Liberation Serif" w:cs="Liberation Serif"/>
                <w:bCs/>
                <w:sz w:val="24"/>
                <w:szCs w:val="24"/>
              </w:rPr>
            </w:pPr>
            <w:r w:rsidRPr="003A001B">
              <w:rPr>
                <w:rFonts w:ascii="Liberation Serif" w:hAnsi="Liberation Serif" w:cs="Liberation Serif"/>
                <w:bCs/>
                <w:sz w:val="24"/>
                <w:szCs w:val="24"/>
              </w:rPr>
              <w:t>Вид автотранспорта</w:t>
            </w:r>
          </w:p>
        </w:tc>
        <w:tc>
          <w:tcPr>
            <w:tcW w:w="1885" w:type="dxa"/>
            <w:vAlign w:val="center"/>
          </w:tcPr>
          <w:p w14:paraId="4133A6DF" w14:textId="77777777" w:rsidR="004133D9" w:rsidRPr="003A001B" w:rsidRDefault="004133D9" w:rsidP="00867D28">
            <w:pPr>
              <w:spacing w:line="240" w:lineRule="auto"/>
              <w:ind w:right="-1"/>
              <w:jc w:val="center"/>
              <w:rPr>
                <w:rFonts w:ascii="Liberation Serif" w:hAnsi="Liberation Serif" w:cs="Liberation Serif"/>
                <w:bCs/>
                <w:sz w:val="24"/>
                <w:szCs w:val="24"/>
              </w:rPr>
            </w:pPr>
            <w:r w:rsidRPr="003A001B">
              <w:rPr>
                <w:rFonts w:ascii="Liberation Serif" w:hAnsi="Liberation Serif" w:cs="Liberation Serif"/>
                <w:bCs/>
                <w:sz w:val="24"/>
                <w:szCs w:val="24"/>
              </w:rPr>
              <w:t>Обеспеченность автомобилями</w:t>
            </w:r>
          </w:p>
        </w:tc>
      </w:tr>
      <w:tr w:rsidR="00832E18" w:rsidRPr="003A001B" w14:paraId="44F49157" w14:textId="77777777" w:rsidTr="00A84B61">
        <w:tc>
          <w:tcPr>
            <w:tcW w:w="8897" w:type="dxa"/>
          </w:tcPr>
          <w:p w14:paraId="0862ED86" w14:textId="77777777" w:rsidR="00832E18" w:rsidRPr="003A001B" w:rsidRDefault="00832E18" w:rsidP="00867D28">
            <w:pPr>
              <w:spacing w:line="240" w:lineRule="auto"/>
              <w:ind w:right="-1"/>
              <w:jc w:val="both"/>
              <w:rPr>
                <w:rFonts w:ascii="Liberation Serif" w:hAnsi="Liberation Serif" w:cs="Liberation Serif"/>
                <w:bCs/>
                <w:sz w:val="24"/>
                <w:szCs w:val="24"/>
              </w:rPr>
            </w:pPr>
            <w:r w:rsidRPr="003A001B">
              <w:rPr>
                <w:rFonts w:ascii="Liberation Serif" w:hAnsi="Liberation Serif" w:cs="Liberation Serif"/>
                <w:bCs/>
                <w:sz w:val="24"/>
                <w:szCs w:val="24"/>
              </w:rPr>
              <w:t>легковых автомобилей</w:t>
            </w:r>
          </w:p>
        </w:tc>
        <w:tc>
          <w:tcPr>
            <w:tcW w:w="1885" w:type="dxa"/>
          </w:tcPr>
          <w:p w14:paraId="563EDEC2" w14:textId="77777777" w:rsidR="00832E18" w:rsidRPr="003A001B" w:rsidRDefault="00486C4F" w:rsidP="00867D28">
            <w:pPr>
              <w:spacing w:line="240" w:lineRule="auto"/>
              <w:ind w:right="-1"/>
              <w:jc w:val="center"/>
              <w:rPr>
                <w:rFonts w:ascii="Liberation Serif" w:hAnsi="Liberation Serif" w:cs="Liberation Serif"/>
                <w:bCs/>
                <w:sz w:val="24"/>
                <w:szCs w:val="24"/>
              </w:rPr>
            </w:pPr>
            <w:r w:rsidRPr="003A001B">
              <w:rPr>
                <w:rFonts w:ascii="Liberation Serif" w:hAnsi="Liberation Serif" w:cs="Liberation Serif"/>
                <w:bCs/>
                <w:sz w:val="24"/>
                <w:szCs w:val="24"/>
              </w:rPr>
              <w:t>35</w:t>
            </w:r>
            <w:r w:rsidR="00832E18" w:rsidRPr="003A001B">
              <w:rPr>
                <w:rFonts w:ascii="Liberation Serif" w:hAnsi="Liberation Serif" w:cs="Liberation Serif"/>
                <w:bCs/>
                <w:sz w:val="24"/>
                <w:szCs w:val="24"/>
              </w:rPr>
              <w:t>0</w:t>
            </w:r>
          </w:p>
        </w:tc>
      </w:tr>
      <w:tr w:rsidR="00832E18" w:rsidRPr="003A001B" w14:paraId="7B264C8B" w14:textId="77777777" w:rsidTr="00A84B61">
        <w:tc>
          <w:tcPr>
            <w:tcW w:w="8897" w:type="dxa"/>
          </w:tcPr>
          <w:p w14:paraId="7578A0C7" w14:textId="77777777" w:rsidR="00832E18" w:rsidRPr="003A001B" w:rsidRDefault="00832E18" w:rsidP="00867D28">
            <w:pPr>
              <w:spacing w:line="240" w:lineRule="auto"/>
              <w:ind w:right="-1"/>
              <w:jc w:val="both"/>
              <w:rPr>
                <w:rFonts w:ascii="Liberation Serif" w:hAnsi="Liberation Serif" w:cs="Liberation Serif"/>
                <w:bCs/>
                <w:sz w:val="24"/>
                <w:szCs w:val="24"/>
              </w:rPr>
            </w:pPr>
            <w:r w:rsidRPr="003A001B">
              <w:rPr>
                <w:rFonts w:ascii="Liberation Serif" w:hAnsi="Liberation Serif" w:cs="Liberation Serif"/>
                <w:bCs/>
                <w:sz w:val="24"/>
                <w:szCs w:val="24"/>
              </w:rPr>
              <w:t>грузовых автомобилей</w:t>
            </w:r>
          </w:p>
        </w:tc>
        <w:tc>
          <w:tcPr>
            <w:tcW w:w="1885" w:type="dxa"/>
          </w:tcPr>
          <w:p w14:paraId="2FBCDAE5" w14:textId="77777777" w:rsidR="00832E18" w:rsidRPr="003A001B" w:rsidRDefault="00832E18" w:rsidP="00867D28">
            <w:pPr>
              <w:spacing w:line="240" w:lineRule="auto"/>
              <w:ind w:right="-1"/>
              <w:jc w:val="center"/>
              <w:rPr>
                <w:rFonts w:ascii="Liberation Serif" w:hAnsi="Liberation Serif" w:cs="Liberation Serif"/>
                <w:bCs/>
                <w:sz w:val="24"/>
                <w:szCs w:val="24"/>
              </w:rPr>
            </w:pPr>
            <w:r w:rsidRPr="003A001B">
              <w:rPr>
                <w:rFonts w:ascii="Liberation Serif" w:hAnsi="Liberation Serif" w:cs="Liberation Serif"/>
                <w:bCs/>
                <w:sz w:val="24"/>
                <w:szCs w:val="24"/>
              </w:rPr>
              <w:t>25</w:t>
            </w:r>
          </w:p>
        </w:tc>
      </w:tr>
      <w:tr w:rsidR="00832E18" w:rsidRPr="003A001B" w14:paraId="6EA41FE3" w14:textId="77777777" w:rsidTr="00A84B61">
        <w:tc>
          <w:tcPr>
            <w:tcW w:w="8897" w:type="dxa"/>
          </w:tcPr>
          <w:p w14:paraId="07536A09" w14:textId="77777777" w:rsidR="00832E18" w:rsidRPr="003A001B" w:rsidRDefault="00832E18" w:rsidP="00867D28">
            <w:pPr>
              <w:spacing w:line="240" w:lineRule="auto"/>
              <w:ind w:right="-1"/>
              <w:jc w:val="both"/>
              <w:rPr>
                <w:rFonts w:ascii="Liberation Serif" w:hAnsi="Liberation Serif" w:cs="Liberation Serif"/>
                <w:bCs/>
                <w:sz w:val="24"/>
                <w:szCs w:val="24"/>
              </w:rPr>
            </w:pPr>
            <w:r w:rsidRPr="003A001B">
              <w:rPr>
                <w:rFonts w:ascii="Liberation Serif" w:hAnsi="Liberation Serif" w:cs="Liberation Serif"/>
                <w:bCs/>
                <w:sz w:val="24"/>
                <w:szCs w:val="24"/>
              </w:rPr>
              <w:t>мотоциклов и мопедов для городов с населением свыше 100 тыс. чел.</w:t>
            </w:r>
          </w:p>
        </w:tc>
        <w:tc>
          <w:tcPr>
            <w:tcW w:w="1885" w:type="dxa"/>
          </w:tcPr>
          <w:p w14:paraId="2617805C" w14:textId="77777777" w:rsidR="00832E18" w:rsidRPr="003A001B" w:rsidRDefault="00832E18" w:rsidP="00867D28">
            <w:pPr>
              <w:spacing w:line="240" w:lineRule="auto"/>
              <w:ind w:right="-1"/>
              <w:jc w:val="center"/>
              <w:rPr>
                <w:rFonts w:ascii="Liberation Serif" w:hAnsi="Liberation Serif" w:cs="Liberation Serif"/>
                <w:bCs/>
                <w:sz w:val="24"/>
                <w:szCs w:val="24"/>
              </w:rPr>
            </w:pPr>
            <w:r w:rsidRPr="003A001B">
              <w:rPr>
                <w:rFonts w:ascii="Liberation Serif" w:hAnsi="Liberation Serif" w:cs="Liberation Serif"/>
                <w:bCs/>
                <w:sz w:val="24"/>
                <w:szCs w:val="24"/>
              </w:rPr>
              <w:t>50</w:t>
            </w:r>
          </w:p>
        </w:tc>
      </w:tr>
      <w:tr w:rsidR="00832E18" w:rsidRPr="003A001B" w14:paraId="5AC00AA7" w14:textId="77777777" w:rsidTr="00A84B61">
        <w:tc>
          <w:tcPr>
            <w:tcW w:w="8897" w:type="dxa"/>
          </w:tcPr>
          <w:p w14:paraId="296838D5" w14:textId="77777777" w:rsidR="00832E18" w:rsidRPr="003A001B" w:rsidRDefault="00832E18" w:rsidP="00867D28">
            <w:pPr>
              <w:spacing w:line="240" w:lineRule="auto"/>
              <w:ind w:right="-1"/>
              <w:jc w:val="both"/>
              <w:rPr>
                <w:rFonts w:ascii="Liberation Serif" w:hAnsi="Liberation Serif" w:cs="Liberation Serif"/>
                <w:bCs/>
                <w:sz w:val="24"/>
                <w:szCs w:val="24"/>
              </w:rPr>
            </w:pPr>
            <w:r w:rsidRPr="003A001B">
              <w:rPr>
                <w:rFonts w:ascii="Liberation Serif" w:hAnsi="Liberation Serif" w:cs="Liberation Serif"/>
                <w:bCs/>
                <w:sz w:val="24"/>
                <w:szCs w:val="24"/>
              </w:rPr>
              <w:t>мотоциклов и мопедов для остальных поселений</w:t>
            </w:r>
          </w:p>
        </w:tc>
        <w:tc>
          <w:tcPr>
            <w:tcW w:w="1885" w:type="dxa"/>
          </w:tcPr>
          <w:p w14:paraId="1E59167A" w14:textId="77777777" w:rsidR="00832E18" w:rsidRPr="003A001B" w:rsidRDefault="00832E18" w:rsidP="00867D28">
            <w:pPr>
              <w:spacing w:line="240" w:lineRule="auto"/>
              <w:ind w:right="-1"/>
              <w:jc w:val="center"/>
              <w:rPr>
                <w:rFonts w:ascii="Liberation Serif" w:hAnsi="Liberation Serif" w:cs="Liberation Serif"/>
                <w:bCs/>
                <w:sz w:val="24"/>
                <w:szCs w:val="24"/>
              </w:rPr>
            </w:pPr>
            <w:r w:rsidRPr="003A001B">
              <w:rPr>
                <w:rFonts w:ascii="Liberation Serif" w:hAnsi="Liberation Serif" w:cs="Liberation Serif"/>
                <w:bCs/>
                <w:sz w:val="24"/>
                <w:szCs w:val="24"/>
              </w:rPr>
              <w:t>100</w:t>
            </w:r>
          </w:p>
        </w:tc>
      </w:tr>
    </w:tbl>
    <w:p w14:paraId="28D8C324" w14:textId="77777777" w:rsidR="007E5C24" w:rsidRPr="003A001B" w:rsidRDefault="007E5C24" w:rsidP="00A84B61">
      <w:pPr>
        <w:spacing w:line="240" w:lineRule="auto"/>
        <w:ind w:right="-1"/>
        <w:jc w:val="both"/>
        <w:rPr>
          <w:rFonts w:ascii="Liberation Serif" w:hAnsi="Liberation Serif" w:cs="Liberation Serif"/>
          <w:b/>
          <w:sz w:val="24"/>
          <w:szCs w:val="24"/>
        </w:rPr>
      </w:pPr>
      <w:r w:rsidRPr="003A001B">
        <w:rPr>
          <w:rFonts w:ascii="Liberation Serif" w:hAnsi="Liberation Serif" w:cs="Liberation Serif"/>
          <w:b/>
          <w:sz w:val="24"/>
          <w:szCs w:val="24"/>
        </w:rPr>
        <w:t>Правила и область применения:</w:t>
      </w:r>
    </w:p>
    <w:p w14:paraId="337F1BA7" w14:textId="337BA0E8" w:rsidR="00A84B61" w:rsidRPr="003A001B" w:rsidRDefault="00A84B61" w:rsidP="00A84B61">
      <w:pPr>
        <w:spacing w:line="240" w:lineRule="auto"/>
        <w:ind w:right="-1"/>
        <w:jc w:val="both"/>
        <w:rPr>
          <w:rFonts w:ascii="Liberation Serif" w:hAnsi="Liberation Serif" w:cs="Liberation Serif"/>
          <w:bCs/>
          <w:sz w:val="24"/>
          <w:szCs w:val="24"/>
        </w:rPr>
      </w:pPr>
      <w:r w:rsidRPr="003A001B">
        <w:rPr>
          <w:rFonts w:ascii="Liberation Serif" w:hAnsi="Liberation Serif" w:cs="Liberation Serif"/>
          <w:bCs/>
          <w:sz w:val="24"/>
          <w:szCs w:val="24"/>
        </w:rPr>
        <w:t xml:space="preserve">*При проектировании сети велодорожек и </w:t>
      </w:r>
      <w:proofErr w:type="spellStart"/>
      <w:r w:rsidRPr="003A001B">
        <w:rPr>
          <w:rFonts w:ascii="Liberation Serif" w:hAnsi="Liberation Serif" w:cs="Liberation Serif"/>
          <w:bCs/>
          <w:sz w:val="24"/>
          <w:szCs w:val="24"/>
        </w:rPr>
        <w:t>велополос</w:t>
      </w:r>
      <w:proofErr w:type="spellEnd"/>
      <w:r w:rsidRPr="003A001B">
        <w:rPr>
          <w:rFonts w:ascii="Liberation Serif" w:hAnsi="Liberation Serif" w:cs="Liberation Serif"/>
          <w:bCs/>
          <w:sz w:val="24"/>
          <w:szCs w:val="24"/>
        </w:rPr>
        <w:t xml:space="preserve"> следует руководствоваться «Методическими рекомендациями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согласованными Министерством транспорта Российской Федерации 24 июля 2018 года.</w:t>
      </w:r>
    </w:p>
    <w:p w14:paraId="12E4BAAC" w14:textId="65F84C96" w:rsidR="00A84B61" w:rsidRPr="003A001B" w:rsidRDefault="008129A9" w:rsidP="008129A9">
      <w:pPr>
        <w:pStyle w:val="12"/>
        <w:numPr>
          <w:ilvl w:val="0"/>
          <w:numId w:val="0"/>
        </w:numPr>
        <w:jc w:val="center"/>
        <w:rPr>
          <w:rFonts w:ascii="Liberation Serif" w:hAnsi="Liberation Serif" w:cs="Liberation Serif"/>
          <w:sz w:val="24"/>
          <w:szCs w:val="24"/>
        </w:rPr>
      </w:pPr>
      <w:bookmarkStart w:id="16" w:name="_Toc187422515"/>
      <w:r w:rsidRPr="003A001B">
        <w:rPr>
          <w:rFonts w:ascii="Liberation Serif" w:hAnsi="Liberation Serif" w:cs="Liberation Serif"/>
          <w:sz w:val="24"/>
          <w:szCs w:val="24"/>
        </w:rPr>
        <w:t xml:space="preserve">Глава </w:t>
      </w:r>
      <w:r w:rsidR="001C6DDD" w:rsidRPr="003A001B">
        <w:rPr>
          <w:rFonts w:ascii="Liberation Serif" w:hAnsi="Liberation Serif" w:cs="Liberation Serif"/>
          <w:sz w:val="24"/>
          <w:szCs w:val="24"/>
        </w:rPr>
        <w:t>4</w:t>
      </w:r>
      <w:r w:rsidR="002851DE" w:rsidRPr="003A001B">
        <w:rPr>
          <w:rFonts w:ascii="Liberation Serif" w:hAnsi="Liberation Serif" w:cs="Liberation Serif"/>
          <w:sz w:val="24"/>
          <w:szCs w:val="24"/>
        </w:rPr>
        <w:t xml:space="preserve">. </w:t>
      </w:r>
      <w:r w:rsidR="00A84B61" w:rsidRPr="003A001B">
        <w:rPr>
          <w:rFonts w:ascii="Liberation Serif" w:hAnsi="Liberation Serif" w:cs="Liberation Serif"/>
          <w:sz w:val="24"/>
          <w:szCs w:val="24"/>
        </w:rPr>
        <w:t>Расчетные показатели автомобильных стоянок (парковок)</w:t>
      </w:r>
      <w:bookmarkEnd w:id="16"/>
    </w:p>
    <w:p w14:paraId="6E089311" w14:textId="2D9067A3" w:rsidR="00B347EE" w:rsidRPr="003A001B" w:rsidRDefault="00B347EE" w:rsidP="00342239">
      <w:pPr>
        <w:pStyle w:val="af1"/>
        <w:numPr>
          <w:ilvl w:val="0"/>
          <w:numId w:val="6"/>
        </w:numPr>
        <w:spacing w:line="240" w:lineRule="auto"/>
        <w:ind w:left="426" w:right="-1" w:hanging="426"/>
        <w:jc w:val="both"/>
        <w:rPr>
          <w:rFonts w:ascii="Liberation Serif" w:hAnsi="Liberation Serif" w:cs="Liberation Serif"/>
          <w:bCs/>
          <w:sz w:val="24"/>
          <w:szCs w:val="24"/>
        </w:rPr>
      </w:pPr>
      <w:r w:rsidRPr="003A001B">
        <w:rPr>
          <w:rFonts w:ascii="Liberation Serif" w:hAnsi="Liberation Serif" w:cs="Liberation Serif"/>
          <w:bCs/>
          <w:sz w:val="24"/>
          <w:szCs w:val="24"/>
        </w:rPr>
        <w:t>Расчетное число автомобилей определяется исходя из норматива обеспеченности автомобилями. Минимальное обеспечение местами для хранения легковых автомобилей, принадлежащих гражданам, следует предусматривать равным 90% соответствующего расчетного числа автомобилей, в границах земельного участка.</w:t>
      </w:r>
    </w:p>
    <w:p w14:paraId="042CB031" w14:textId="13D0B828" w:rsidR="00B347EE" w:rsidRPr="003A001B" w:rsidRDefault="00B347EE" w:rsidP="00342239">
      <w:pPr>
        <w:pStyle w:val="af1"/>
        <w:numPr>
          <w:ilvl w:val="0"/>
          <w:numId w:val="6"/>
        </w:numPr>
        <w:spacing w:line="240" w:lineRule="auto"/>
        <w:ind w:left="426" w:right="-1" w:hanging="426"/>
        <w:jc w:val="both"/>
        <w:rPr>
          <w:rFonts w:ascii="Liberation Serif" w:hAnsi="Liberation Serif" w:cs="Liberation Serif"/>
          <w:bCs/>
          <w:sz w:val="24"/>
          <w:szCs w:val="24"/>
        </w:rPr>
      </w:pPr>
      <w:r w:rsidRPr="003A001B">
        <w:rPr>
          <w:rFonts w:ascii="Liberation Serif" w:hAnsi="Liberation Serif" w:cs="Liberation Serif"/>
          <w:bCs/>
          <w:sz w:val="24"/>
          <w:szCs w:val="24"/>
        </w:rPr>
        <w:t>На земельном участке многоквартирного дома дополнительно предусматриваются места для плоскостной гостевой стоянки автомобилей в размере не менее 10% от расчетного числа автомобилей жителей. При размещении в многоквартирном доме встроенных, пристроенных и встроенно-пристроенных нежилых помещений количество мест парковок на земельном участке для размещения автомобилей работников и посетителей нежилых помещений принимается из расчета 1 место на 76 квадратных метров нежилых помещений, но не менее 1 парковочного места. Размещать такие парковочные места следует со стороны входов в нежилые помещения обособлено от входов жителей в многоквартирные дома.</w:t>
      </w:r>
    </w:p>
    <w:p w14:paraId="1ADC9FB1" w14:textId="73123BA2" w:rsidR="00B347EE" w:rsidRPr="003A001B" w:rsidRDefault="00B347EE" w:rsidP="00342239">
      <w:pPr>
        <w:pStyle w:val="af1"/>
        <w:numPr>
          <w:ilvl w:val="0"/>
          <w:numId w:val="6"/>
        </w:numPr>
        <w:spacing w:line="240" w:lineRule="auto"/>
        <w:ind w:left="426" w:right="-1" w:hanging="426"/>
        <w:jc w:val="both"/>
        <w:rPr>
          <w:rFonts w:ascii="Liberation Serif" w:hAnsi="Liberation Serif" w:cs="Liberation Serif"/>
          <w:bCs/>
          <w:sz w:val="24"/>
          <w:szCs w:val="24"/>
        </w:rPr>
      </w:pPr>
      <w:r w:rsidRPr="003A001B">
        <w:rPr>
          <w:rFonts w:ascii="Liberation Serif" w:hAnsi="Liberation Serif" w:cs="Liberation Serif"/>
          <w:bCs/>
          <w:sz w:val="24"/>
          <w:szCs w:val="24"/>
        </w:rPr>
        <w:lastRenderedPageBreak/>
        <w:t>В зонах индивидуальной жилой застройки и блокированной жилой застройки места для хранения индивидуальных автомобилей следует предусматривать в пределах земельных участков их правообладателей. Расчетный показатель минимально допустимого уровня обеспеченности населения парковочными местами при расчете составляет не менее 1 парковочного места на 1 домохозяйство.</w:t>
      </w:r>
    </w:p>
    <w:p w14:paraId="4DED3B98" w14:textId="62402CEB" w:rsidR="00B347EE" w:rsidRPr="003A001B" w:rsidRDefault="00B347EE" w:rsidP="00342239">
      <w:pPr>
        <w:pStyle w:val="af1"/>
        <w:numPr>
          <w:ilvl w:val="0"/>
          <w:numId w:val="6"/>
        </w:numPr>
        <w:spacing w:line="240" w:lineRule="auto"/>
        <w:ind w:left="426" w:right="-1" w:hanging="426"/>
        <w:jc w:val="both"/>
        <w:rPr>
          <w:rFonts w:ascii="Liberation Serif" w:hAnsi="Liberation Serif" w:cs="Liberation Serif"/>
          <w:bCs/>
          <w:sz w:val="24"/>
          <w:szCs w:val="24"/>
        </w:rPr>
      </w:pPr>
      <w:r w:rsidRPr="003A001B">
        <w:rPr>
          <w:rFonts w:ascii="Liberation Serif" w:hAnsi="Liberation Serif" w:cs="Liberation Serif"/>
          <w:bCs/>
          <w:sz w:val="24"/>
          <w:szCs w:val="24"/>
        </w:rPr>
        <w:t>Стоянки для легковых автомобилей, принадлежащих инвалидам, следует предусматривать в соответствии с СП 59.13330.2020 «Доступность зданий и сооружений для маломобильных групп населения. Актуализированная редакция СНиП 35-01-2001».</w:t>
      </w:r>
    </w:p>
    <w:p w14:paraId="2E515494" w14:textId="2C237428" w:rsidR="00B347EE" w:rsidRPr="003A001B" w:rsidRDefault="00B347EE" w:rsidP="00342239">
      <w:pPr>
        <w:pStyle w:val="af1"/>
        <w:numPr>
          <w:ilvl w:val="0"/>
          <w:numId w:val="6"/>
        </w:numPr>
        <w:spacing w:line="240" w:lineRule="auto"/>
        <w:ind w:left="426" w:right="-1" w:hanging="426"/>
        <w:jc w:val="both"/>
        <w:rPr>
          <w:rFonts w:ascii="Liberation Serif" w:hAnsi="Liberation Serif" w:cs="Liberation Serif"/>
          <w:bCs/>
          <w:sz w:val="24"/>
          <w:szCs w:val="24"/>
        </w:rPr>
      </w:pPr>
      <w:r w:rsidRPr="003A001B">
        <w:rPr>
          <w:rFonts w:ascii="Liberation Serif" w:hAnsi="Liberation Serif" w:cs="Liberation Serif"/>
          <w:bCs/>
          <w:sz w:val="24"/>
          <w:szCs w:val="24"/>
        </w:rPr>
        <w:t xml:space="preserve">Расчетные показатели обеспеченности </w:t>
      </w:r>
      <w:proofErr w:type="spellStart"/>
      <w:r w:rsidRPr="003A001B">
        <w:rPr>
          <w:rFonts w:ascii="Liberation Serif" w:hAnsi="Liberation Serif" w:cs="Liberation Serif"/>
          <w:bCs/>
          <w:sz w:val="24"/>
          <w:szCs w:val="24"/>
        </w:rPr>
        <w:t>приобъектными</w:t>
      </w:r>
      <w:proofErr w:type="spellEnd"/>
      <w:r w:rsidRPr="003A001B">
        <w:rPr>
          <w:rFonts w:ascii="Liberation Serif" w:hAnsi="Liberation Serif" w:cs="Liberation Serif"/>
          <w:bCs/>
          <w:sz w:val="24"/>
          <w:szCs w:val="24"/>
        </w:rPr>
        <w:t xml:space="preserve"> стоянками легковых автомобилей у отдельно стоящих общественных зданий, учреждений, предприятий, на рекреационных территориях и территориальной доступности таких стоянок принимаются в соответствии с приложением Ж СП 42.13330.2016. Размещение </w:t>
      </w:r>
      <w:proofErr w:type="spellStart"/>
      <w:r w:rsidRPr="003A001B">
        <w:rPr>
          <w:rFonts w:ascii="Liberation Serif" w:hAnsi="Liberation Serif" w:cs="Liberation Serif"/>
          <w:bCs/>
          <w:sz w:val="24"/>
          <w:szCs w:val="24"/>
        </w:rPr>
        <w:t>приобъектных</w:t>
      </w:r>
      <w:proofErr w:type="spellEnd"/>
      <w:r w:rsidRPr="003A001B">
        <w:rPr>
          <w:rFonts w:ascii="Liberation Serif" w:hAnsi="Liberation Serif" w:cs="Liberation Serif"/>
          <w:bCs/>
          <w:sz w:val="24"/>
          <w:szCs w:val="24"/>
        </w:rPr>
        <w:t xml:space="preserve"> стоянок осуществляется в границах земельного участка объекта, за исключением социальных объектов, для которых организация парковки возможна на территории общего пользования.</w:t>
      </w:r>
    </w:p>
    <w:p w14:paraId="166A300A" w14:textId="471901E0" w:rsidR="00B347EE" w:rsidRPr="003A001B" w:rsidRDefault="00B347EE" w:rsidP="00342239">
      <w:pPr>
        <w:pStyle w:val="af1"/>
        <w:numPr>
          <w:ilvl w:val="0"/>
          <w:numId w:val="6"/>
        </w:numPr>
        <w:spacing w:line="240" w:lineRule="auto"/>
        <w:ind w:left="426" w:right="-1" w:hanging="426"/>
        <w:jc w:val="both"/>
        <w:rPr>
          <w:rFonts w:ascii="Liberation Serif" w:hAnsi="Liberation Serif" w:cs="Liberation Serif"/>
          <w:bCs/>
          <w:sz w:val="24"/>
          <w:szCs w:val="24"/>
        </w:rPr>
      </w:pPr>
      <w:r w:rsidRPr="003A001B">
        <w:rPr>
          <w:rFonts w:ascii="Liberation Serif" w:hAnsi="Liberation Serif" w:cs="Liberation Serif"/>
          <w:bCs/>
          <w:sz w:val="24"/>
          <w:szCs w:val="24"/>
        </w:rPr>
        <w:t>Размер земельных участков парковок легковых автомобилей следует принимать из расчета на одно парковочное место 25 квадратных метров, на одно машино-место в гараже одноэтажном – 30 квадратных метров, двухэтажном – 20 квадратных метров, трехэтажном – 14 квадратных метров, четырехэтажном – 12 квадратных метров.</w:t>
      </w:r>
    </w:p>
    <w:p w14:paraId="66103934" w14:textId="2175FF3C" w:rsidR="00B347EE" w:rsidRPr="003A001B" w:rsidRDefault="00B347EE" w:rsidP="00342239">
      <w:pPr>
        <w:pStyle w:val="af1"/>
        <w:numPr>
          <w:ilvl w:val="0"/>
          <w:numId w:val="6"/>
        </w:numPr>
        <w:spacing w:line="240" w:lineRule="auto"/>
        <w:ind w:left="426" w:right="-1" w:hanging="426"/>
        <w:jc w:val="both"/>
        <w:rPr>
          <w:rFonts w:ascii="Liberation Serif" w:hAnsi="Liberation Serif" w:cs="Liberation Serif"/>
          <w:bCs/>
          <w:sz w:val="24"/>
          <w:szCs w:val="24"/>
        </w:rPr>
      </w:pPr>
      <w:r w:rsidRPr="003A001B">
        <w:rPr>
          <w:rFonts w:ascii="Liberation Serif" w:hAnsi="Liberation Serif" w:cs="Liberation Serif"/>
          <w:bCs/>
          <w:sz w:val="24"/>
          <w:szCs w:val="24"/>
        </w:rPr>
        <w:t>Велосипедные парковки следует устраивать у объектов массового посещения людей, комплексов приложения труда, учебных заведений, парков, скверов, набережных с учетом функционального назначения объекта. Для объектов нежилого назначения с массовым посещением людей при площади более 500 квадратных метров рекомендуется устанавливать велосипедные парковки исходя из потенциальной потребности, но не менее чем 5 мест.</w:t>
      </w:r>
    </w:p>
    <w:p w14:paraId="72DB69B0" w14:textId="13F089FF" w:rsidR="0017053C" w:rsidRPr="003A001B" w:rsidRDefault="008129A9" w:rsidP="008129A9">
      <w:pPr>
        <w:pStyle w:val="12"/>
        <w:numPr>
          <w:ilvl w:val="0"/>
          <w:numId w:val="0"/>
        </w:numPr>
        <w:jc w:val="center"/>
        <w:rPr>
          <w:rFonts w:ascii="Liberation Serif" w:hAnsi="Liberation Serif"/>
          <w:sz w:val="24"/>
          <w:szCs w:val="24"/>
        </w:rPr>
      </w:pPr>
      <w:bookmarkStart w:id="17" w:name="_Toc187422516"/>
      <w:bookmarkStart w:id="18" w:name="_Toc406932939"/>
      <w:r w:rsidRPr="003A001B">
        <w:rPr>
          <w:rFonts w:ascii="Liberation Serif" w:hAnsi="Liberation Serif"/>
          <w:sz w:val="24"/>
          <w:szCs w:val="24"/>
        </w:rPr>
        <w:t xml:space="preserve">Глава </w:t>
      </w:r>
      <w:r w:rsidR="001C6DDD" w:rsidRPr="003A001B">
        <w:rPr>
          <w:rFonts w:ascii="Liberation Serif" w:hAnsi="Liberation Serif"/>
          <w:sz w:val="24"/>
          <w:szCs w:val="24"/>
        </w:rPr>
        <w:t>5</w:t>
      </w:r>
      <w:r w:rsidR="002E5FC6" w:rsidRPr="003A001B">
        <w:rPr>
          <w:rFonts w:ascii="Liberation Serif" w:hAnsi="Liberation Serif"/>
          <w:sz w:val="24"/>
          <w:szCs w:val="24"/>
        </w:rPr>
        <w:t xml:space="preserve">. </w:t>
      </w:r>
      <w:r w:rsidR="007C29A7" w:rsidRPr="003A001B">
        <w:rPr>
          <w:rFonts w:ascii="Liberation Serif" w:hAnsi="Liberation Serif"/>
          <w:sz w:val="24"/>
          <w:szCs w:val="24"/>
        </w:rPr>
        <w:t xml:space="preserve">Расчетные показатели в области </w:t>
      </w:r>
      <w:r w:rsidR="0017053C" w:rsidRPr="003A001B">
        <w:rPr>
          <w:rFonts w:ascii="Liberation Serif" w:hAnsi="Liberation Serif"/>
          <w:sz w:val="24"/>
          <w:szCs w:val="24"/>
        </w:rPr>
        <w:t>образования</w:t>
      </w:r>
      <w:bookmarkEnd w:id="17"/>
    </w:p>
    <w:p w14:paraId="25DD7BE1" w14:textId="73AB42A8" w:rsidR="0017053C" w:rsidRPr="003A001B" w:rsidRDefault="009D291E" w:rsidP="002678F8">
      <w:pPr>
        <w:ind w:right="-1"/>
        <w:jc w:val="both"/>
        <w:rPr>
          <w:rFonts w:ascii="Liberation Serif" w:eastAsiaTheme="majorEastAsia" w:hAnsi="Liberation Serif"/>
          <w:sz w:val="24"/>
          <w:szCs w:val="24"/>
        </w:rPr>
      </w:pPr>
      <w:r w:rsidRPr="003A001B">
        <w:rPr>
          <w:rFonts w:ascii="Liberation Serif" w:eastAsiaTheme="majorEastAsia" w:hAnsi="Liberation Serif"/>
          <w:sz w:val="24"/>
          <w:szCs w:val="24"/>
        </w:rPr>
        <w:t xml:space="preserve">Расчетные показатели минимально допустимого уровня обеспеченности объектами в области образования устанавливаются </w:t>
      </w:r>
      <w:r w:rsidR="002678F8" w:rsidRPr="003A001B">
        <w:rPr>
          <w:rFonts w:ascii="Liberation Serif" w:eastAsiaTheme="majorEastAsia" w:hAnsi="Liberation Serif"/>
          <w:sz w:val="24"/>
          <w:szCs w:val="24"/>
        </w:rPr>
        <w:t xml:space="preserve">в </w:t>
      </w:r>
      <w:r w:rsidRPr="003A001B">
        <w:rPr>
          <w:rFonts w:ascii="Liberation Serif" w:eastAsiaTheme="majorEastAsia" w:hAnsi="Liberation Serif"/>
          <w:sz w:val="24"/>
          <w:szCs w:val="24"/>
        </w:rPr>
        <w:t>соответствии со стратегией развития городского округа Красноуфимск.</w:t>
      </w:r>
    </w:p>
    <w:p w14:paraId="1C81BCB9" w14:textId="1F4625E3" w:rsidR="009D291E" w:rsidRPr="003A001B" w:rsidRDefault="009D291E" w:rsidP="003B6992">
      <w:pPr>
        <w:ind w:right="-1"/>
        <w:jc w:val="both"/>
        <w:rPr>
          <w:rFonts w:ascii="Liberation Serif" w:hAnsi="Liberation Serif"/>
          <w:sz w:val="24"/>
          <w:szCs w:val="24"/>
        </w:rPr>
      </w:pPr>
      <w:r w:rsidRPr="003A001B">
        <w:rPr>
          <w:rFonts w:ascii="Liberation Serif" w:hAnsi="Liberation Serif"/>
          <w:sz w:val="24"/>
          <w:szCs w:val="24"/>
        </w:rPr>
        <w:t xml:space="preserve">Расчетные показатели максимально допустимого уровня территориальной доступности объектов в области образования приведены в таблице </w:t>
      </w:r>
      <w:r w:rsidR="008129A9" w:rsidRPr="003A001B">
        <w:rPr>
          <w:rFonts w:ascii="Liberation Serif" w:hAnsi="Liberation Serif"/>
          <w:sz w:val="24"/>
          <w:szCs w:val="24"/>
        </w:rPr>
        <w:t>3</w:t>
      </w:r>
      <w:r w:rsidRPr="003A001B">
        <w:rPr>
          <w:rFonts w:ascii="Liberation Serif" w:hAnsi="Liberation Serif"/>
          <w:sz w:val="24"/>
          <w:szCs w:val="24"/>
        </w:rPr>
        <w:t>.</w:t>
      </w:r>
    </w:p>
    <w:p w14:paraId="579C1C53" w14:textId="16EAB188" w:rsidR="009D291E" w:rsidRPr="003A001B" w:rsidRDefault="009D291E" w:rsidP="009D291E">
      <w:pPr>
        <w:ind w:right="-1"/>
        <w:jc w:val="right"/>
        <w:rPr>
          <w:rFonts w:ascii="Liberation Serif" w:hAnsi="Liberation Serif"/>
          <w:sz w:val="24"/>
          <w:szCs w:val="24"/>
        </w:rPr>
      </w:pPr>
      <w:r w:rsidRPr="003A001B">
        <w:rPr>
          <w:rFonts w:ascii="Liberation Serif" w:hAnsi="Liberation Serif"/>
          <w:sz w:val="24"/>
          <w:szCs w:val="24"/>
        </w:rPr>
        <w:t xml:space="preserve">Таблица </w:t>
      </w:r>
      <w:r w:rsidR="008129A9" w:rsidRPr="003A001B">
        <w:rPr>
          <w:rFonts w:ascii="Liberation Serif" w:hAnsi="Liberation Serif"/>
          <w:sz w:val="24"/>
          <w:szCs w:val="24"/>
        </w:rPr>
        <w:t>3</w:t>
      </w:r>
    </w:p>
    <w:tbl>
      <w:tblPr>
        <w:tblStyle w:val="a8"/>
        <w:tblW w:w="14323" w:type="dxa"/>
        <w:tblLook w:val="04A0" w:firstRow="1" w:lastRow="0" w:firstColumn="1" w:lastColumn="0" w:noHBand="0" w:noVBand="1"/>
      </w:tblPr>
      <w:tblGrid>
        <w:gridCol w:w="846"/>
        <w:gridCol w:w="3260"/>
        <w:gridCol w:w="2861"/>
        <w:gridCol w:w="4484"/>
        <w:gridCol w:w="2862"/>
        <w:gridCol w:w="10"/>
      </w:tblGrid>
      <w:tr w:rsidR="009D291E" w:rsidRPr="003A001B" w14:paraId="4ACD0101" w14:textId="77777777" w:rsidTr="003B6992">
        <w:tc>
          <w:tcPr>
            <w:tcW w:w="846" w:type="dxa"/>
            <w:vMerge w:val="restart"/>
          </w:tcPr>
          <w:p w14:paraId="03A0A20D" w14:textId="77777777" w:rsidR="009D291E" w:rsidRPr="003A001B" w:rsidRDefault="009D291E" w:rsidP="009D291E">
            <w:pPr>
              <w:widowControl w:val="0"/>
              <w:spacing w:before="0" w:line="240" w:lineRule="auto"/>
              <w:ind w:right="0"/>
              <w:rPr>
                <w:rFonts w:ascii="Liberation Serif" w:eastAsia="Microsoft Sans Serif" w:hAnsi="Liberation Serif" w:cs="Microsoft Sans Serif"/>
                <w:color w:val="000000"/>
                <w:sz w:val="24"/>
                <w:szCs w:val="24"/>
                <w:lang w:eastAsia="ru-RU" w:bidi="ru-RU"/>
              </w:rPr>
            </w:pPr>
            <w:r w:rsidRPr="003A001B">
              <w:rPr>
                <w:rFonts w:ascii="Liberation Serif" w:eastAsia="Microsoft Sans Serif" w:hAnsi="Liberation Serif"/>
                <w:color w:val="000000"/>
                <w:sz w:val="24"/>
                <w:szCs w:val="24"/>
                <w:lang w:eastAsia="ru-RU" w:bidi="ru-RU"/>
              </w:rPr>
              <w:t>№</w:t>
            </w:r>
          </w:p>
          <w:p w14:paraId="77E8DBE2" w14:textId="447577E2" w:rsidR="009D291E" w:rsidRPr="003A001B" w:rsidRDefault="009D291E" w:rsidP="009D291E">
            <w:pPr>
              <w:spacing w:line="240" w:lineRule="auto"/>
              <w:ind w:right="-1"/>
              <w:rPr>
                <w:rFonts w:ascii="Liberation Serif" w:hAnsi="Liberation Serif"/>
                <w:sz w:val="24"/>
                <w:szCs w:val="24"/>
              </w:rPr>
            </w:pPr>
            <w:r w:rsidRPr="003A001B">
              <w:rPr>
                <w:rFonts w:ascii="Liberation Serif" w:eastAsia="Microsoft Sans Serif" w:hAnsi="Liberation Serif"/>
                <w:color w:val="000000"/>
                <w:sz w:val="24"/>
                <w:szCs w:val="24"/>
                <w:lang w:eastAsia="ru-RU" w:bidi="ru-RU"/>
              </w:rPr>
              <w:t>п/п</w:t>
            </w:r>
          </w:p>
        </w:tc>
        <w:tc>
          <w:tcPr>
            <w:tcW w:w="3260" w:type="dxa"/>
            <w:vMerge w:val="restart"/>
          </w:tcPr>
          <w:p w14:paraId="4768C01E" w14:textId="77777777" w:rsidR="009D291E" w:rsidRPr="003A001B" w:rsidRDefault="009D291E" w:rsidP="009D291E">
            <w:pPr>
              <w:spacing w:before="0"/>
              <w:ind w:right="-1"/>
              <w:jc w:val="center"/>
              <w:rPr>
                <w:rFonts w:ascii="Liberation Serif" w:hAnsi="Liberation Serif"/>
                <w:sz w:val="24"/>
                <w:szCs w:val="24"/>
              </w:rPr>
            </w:pPr>
            <w:r w:rsidRPr="003A001B">
              <w:rPr>
                <w:rFonts w:ascii="Liberation Serif" w:hAnsi="Liberation Serif"/>
                <w:sz w:val="24"/>
                <w:szCs w:val="24"/>
              </w:rPr>
              <w:t>Наименование</w:t>
            </w:r>
          </w:p>
          <w:p w14:paraId="3B48747F" w14:textId="189F26D4" w:rsidR="009D291E" w:rsidRPr="003A001B" w:rsidRDefault="009D291E" w:rsidP="009D291E">
            <w:pPr>
              <w:spacing w:before="0"/>
              <w:ind w:right="-1"/>
              <w:jc w:val="center"/>
              <w:rPr>
                <w:rFonts w:ascii="Liberation Serif" w:hAnsi="Liberation Serif"/>
                <w:sz w:val="24"/>
                <w:szCs w:val="24"/>
              </w:rPr>
            </w:pPr>
            <w:r w:rsidRPr="003A001B">
              <w:rPr>
                <w:rFonts w:ascii="Liberation Serif" w:hAnsi="Liberation Serif"/>
                <w:sz w:val="24"/>
                <w:szCs w:val="24"/>
              </w:rPr>
              <w:t>объекта</w:t>
            </w:r>
          </w:p>
        </w:tc>
        <w:tc>
          <w:tcPr>
            <w:tcW w:w="10217" w:type="dxa"/>
            <w:gridSpan w:val="4"/>
          </w:tcPr>
          <w:p w14:paraId="7E2ACB7A" w14:textId="5775A9D0" w:rsidR="009D291E" w:rsidRPr="003A001B" w:rsidRDefault="009D291E" w:rsidP="009D291E">
            <w:pPr>
              <w:ind w:right="-1"/>
              <w:jc w:val="center"/>
              <w:rPr>
                <w:rFonts w:ascii="Liberation Serif" w:hAnsi="Liberation Serif"/>
                <w:sz w:val="24"/>
                <w:szCs w:val="24"/>
              </w:rPr>
            </w:pPr>
            <w:r w:rsidRPr="003A001B">
              <w:rPr>
                <w:rFonts w:ascii="Liberation Serif" w:hAnsi="Liberation Serif"/>
                <w:sz w:val="24"/>
                <w:szCs w:val="24"/>
              </w:rPr>
              <w:t>Максимально допустимый уровень территориальной доступности</w:t>
            </w:r>
          </w:p>
        </w:tc>
      </w:tr>
      <w:tr w:rsidR="009D291E" w:rsidRPr="003A001B" w14:paraId="6C8656E4" w14:textId="77777777" w:rsidTr="003B6992">
        <w:tc>
          <w:tcPr>
            <w:tcW w:w="846" w:type="dxa"/>
            <w:vMerge/>
          </w:tcPr>
          <w:p w14:paraId="35AC5C9B" w14:textId="46CEE7C2" w:rsidR="009D291E" w:rsidRPr="003A001B" w:rsidRDefault="009D291E" w:rsidP="009D291E">
            <w:pPr>
              <w:ind w:right="-1"/>
              <w:rPr>
                <w:rFonts w:ascii="Liberation Serif" w:hAnsi="Liberation Serif"/>
                <w:sz w:val="24"/>
                <w:szCs w:val="24"/>
              </w:rPr>
            </w:pPr>
          </w:p>
        </w:tc>
        <w:tc>
          <w:tcPr>
            <w:tcW w:w="3260" w:type="dxa"/>
            <w:vMerge/>
          </w:tcPr>
          <w:p w14:paraId="30696699" w14:textId="0FA84E42" w:rsidR="009D291E" w:rsidRPr="003A001B" w:rsidRDefault="009D291E" w:rsidP="009D291E">
            <w:pPr>
              <w:ind w:right="-1"/>
              <w:rPr>
                <w:rFonts w:ascii="Liberation Serif" w:hAnsi="Liberation Serif"/>
                <w:sz w:val="24"/>
                <w:szCs w:val="24"/>
              </w:rPr>
            </w:pPr>
          </w:p>
        </w:tc>
        <w:tc>
          <w:tcPr>
            <w:tcW w:w="2861" w:type="dxa"/>
          </w:tcPr>
          <w:p w14:paraId="5691CF93" w14:textId="0113EE43" w:rsidR="009D291E" w:rsidRPr="003A001B" w:rsidRDefault="009D291E" w:rsidP="009D291E">
            <w:pPr>
              <w:ind w:right="-1"/>
              <w:rPr>
                <w:rFonts w:ascii="Liberation Serif" w:hAnsi="Liberation Serif"/>
                <w:sz w:val="24"/>
                <w:szCs w:val="24"/>
              </w:rPr>
            </w:pPr>
            <w:r w:rsidRPr="003A001B">
              <w:rPr>
                <w:rFonts w:ascii="Liberation Serif" w:hAnsi="Liberation Serif"/>
                <w:sz w:val="24"/>
                <w:szCs w:val="24"/>
              </w:rPr>
              <w:t>Единица измерения</w:t>
            </w:r>
          </w:p>
        </w:tc>
        <w:tc>
          <w:tcPr>
            <w:tcW w:w="7356" w:type="dxa"/>
            <w:gridSpan w:val="3"/>
          </w:tcPr>
          <w:p w14:paraId="37059733" w14:textId="3EEB4163" w:rsidR="009D291E" w:rsidRPr="003A001B" w:rsidRDefault="009D291E" w:rsidP="009D291E">
            <w:pPr>
              <w:ind w:right="-1"/>
              <w:jc w:val="center"/>
              <w:rPr>
                <w:rFonts w:ascii="Liberation Serif" w:hAnsi="Liberation Serif"/>
                <w:sz w:val="24"/>
                <w:szCs w:val="24"/>
              </w:rPr>
            </w:pPr>
            <w:r w:rsidRPr="003A001B">
              <w:rPr>
                <w:rFonts w:ascii="Liberation Serif" w:hAnsi="Liberation Serif"/>
                <w:sz w:val="24"/>
                <w:szCs w:val="24"/>
              </w:rPr>
              <w:t>Величина</w:t>
            </w:r>
          </w:p>
        </w:tc>
      </w:tr>
      <w:tr w:rsidR="008C32AE" w:rsidRPr="003A001B" w14:paraId="6FA484E6" w14:textId="77777777" w:rsidTr="003B6992">
        <w:trPr>
          <w:gridAfter w:val="1"/>
          <w:wAfter w:w="10" w:type="dxa"/>
        </w:trPr>
        <w:tc>
          <w:tcPr>
            <w:tcW w:w="846" w:type="dxa"/>
            <w:vMerge w:val="restart"/>
          </w:tcPr>
          <w:p w14:paraId="78C06116" w14:textId="5CFC741E" w:rsidR="008C32AE" w:rsidRPr="003A001B" w:rsidRDefault="008129A9" w:rsidP="009D291E">
            <w:pPr>
              <w:ind w:right="-1"/>
              <w:rPr>
                <w:rFonts w:ascii="Liberation Serif" w:hAnsi="Liberation Serif"/>
                <w:sz w:val="24"/>
                <w:szCs w:val="24"/>
              </w:rPr>
            </w:pPr>
            <w:r w:rsidRPr="003A001B">
              <w:rPr>
                <w:rFonts w:ascii="Liberation Serif" w:hAnsi="Liberation Serif"/>
                <w:sz w:val="24"/>
                <w:szCs w:val="24"/>
              </w:rPr>
              <w:t>5</w:t>
            </w:r>
          </w:p>
        </w:tc>
        <w:tc>
          <w:tcPr>
            <w:tcW w:w="3260" w:type="dxa"/>
            <w:vMerge w:val="restart"/>
          </w:tcPr>
          <w:p w14:paraId="0759775E" w14:textId="355F9E8C" w:rsidR="008C32AE" w:rsidRPr="003A001B" w:rsidRDefault="008C32AE" w:rsidP="009D291E">
            <w:pPr>
              <w:ind w:right="-1"/>
              <w:rPr>
                <w:rFonts w:ascii="Liberation Serif" w:hAnsi="Liberation Serif"/>
                <w:sz w:val="24"/>
                <w:szCs w:val="24"/>
              </w:rPr>
            </w:pPr>
            <w:r w:rsidRPr="003A001B">
              <w:rPr>
                <w:rFonts w:ascii="Liberation Serif" w:hAnsi="Liberation Serif"/>
                <w:sz w:val="24"/>
                <w:szCs w:val="24"/>
              </w:rPr>
              <w:t>Общеобразовательные учреждения</w:t>
            </w:r>
          </w:p>
        </w:tc>
        <w:tc>
          <w:tcPr>
            <w:tcW w:w="2861" w:type="dxa"/>
            <w:vMerge w:val="restart"/>
          </w:tcPr>
          <w:p w14:paraId="0E44F3B2" w14:textId="66A2E6D7" w:rsidR="008C32AE" w:rsidRPr="003A001B" w:rsidRDefault="008C32AE" w:rsidP="009D291E">
            <w:pPr>
              <w:ind w:right="-1"/>
              <w:rPr>
                <w:rFonts w:ascii="Liberation Serif" w:hAnsi="Liberation Serif"/>
                <w:sz w:val="24"/>
                <w:szCs w:val="24"/>
              </w:rPr>
            </w:pPr>
            <w:r w:rsidRPr="003A001B">
              <w:rPr>
                <w:rFonts w:ascii="Liberation Serif" w:hAnsi="Liberation Serif"/>
                <w:sz w:val="24"/>
                <w:szCs w:val="24"/>
              </w:rPr>
              <w:t>Радиус обслуживания, км</w:t>
            </w:r>
          </w:p>
        </w:tc>
        <w:tc>
          <w:tcPr>
            <w:tcW w:w="4484" w:type="dxa"/>
          </w:tcPr>
          <w:p w14:paraId="06459D07" w14:textId="7BA9D367" w:rsidR="008C32AE" w:rsidRPr="003A001B" w:rsidRDefault="008C32AE" w:rsidP="009D291E">
            <w:pPr>
              <w:ind w:right="-1"/>
              <w:rPr>
                <w:rFonts w:ascii="Liberation Serif" w:hAnsi="Liberation Serif"/>
                <w:sz w:val="24"/>
                <w:szCs w:val="24"/>
              </w:rPr>
            </w:pPr>
            <w:r w:rsidRPr="003A001B">
              <w:rPr>
                <w:rFonts w:ascii="Liberation Serif" w:hAnsi="Liberation Serif"/>
                <w:sz w:val="24"/>
                <w:szCs w:val="24"/>
              </w:rPr>
              <w:t>В городской местности</w:t>
            </w:r>
          </w:p>
        </w:tc>
        <w:tc>
          <w:tcPr>
            <w:tcW w:w="2862" w:type="dxa"/>
          </w:tcPr>
          <w:p w14:paraId="37A5D336" w14:textId="313A9521" w:rsidR="008C32AE" w:rsidRPr="003A001B" w:rsidRDefault="008C32AE" w:rsidP="003B6992">
            <w:pPr>
              <w:ind w:right="-1"/>
              <w:jc w:val="center"/>
              <w:rPr>
                <w:rFonts w:ascii="Liberation Serif" w:hAnsi="Liberation Serif"/>
                <w:sz w:val="24"/>
                <w:szCs w:val="24"/>
              </w:rPr>
            </w:pPr>
            <w:r w:rsidRPr="003A001B">
              <w:rPr>
                <w:rFonts w:ascii="Liberation Serif" w:hAnsi="Liberation Serif"/>
                <w:sz w:val="24"/>
                <w:szCs w:val="24"/>
              </w:rPr>
              <w:t>0,5</w:t>
            </w:r>
          </w:p>
        </w:tc>
      </w:tr>
      <w:tr w:rsidR="008C32AE" w:rsidRPr="003A001B" w14:paraId="4A06EAE0" w14:textId="77777777" w:rsidTr="003B6992">
        <w:trPr>
          <w:gridAfter w:val="1"/>
          <w:wAfter w:w="10" w:type="dxa"/>
        </w:trPr>
        <w:tc>
          <w:tcPr>
            <w:tcW w:w="846" w:type="dxa"/>
            <w:vMerge/>
          </w:tcPr>
          <w:p w14:paraId="158B53EF" w14:textId="77777777" w:rsidR="008C32AE" w:rsidRPr="003A001B" w:rsidRDefault="008C32AE" w:rsidP="009D291E">
            <w:pPr>
              <w:ind w:right="-1"/>
              <w:rPr>
                <w:rFonts w:ascii="Liberation Serif" w:hAnsi="Liberation Serif"/>
                <w:sz w:val="24"/>
                <w:szCs w:val="24"/>
              </w:rPr>
            </w:pPr>
          </w:p>
        </w:tc>
        <w:tc>
          <w:tcPr>
            <w:tcW w:w="3260" w:type="dxa"/>
            <w:vMerge/>
          </w:tcPr>
          <w:p w14:paraId="1D1FAC5A" w14:textId="77777777" w:rsidR="008C32AE" w:rsidRPr="003A001B" w:rsidRDefault="008C32AE" w:rsidP="009D291E">
            <w:pPr>
              <w:ind w:right="-1"/>
              <w:rPr>
                <w:rFonts w:ascii="Liberation Serif" w:hAnsi="Liberation Serif"/>
                <w:sz w:val="24"/>
                <w:szCs w:val="24"/>
              </w:rPr>
            </w:pPr>
          </w:p>
        </w:tc>
        <w:tc>
          <w:tcPr>
            <w:tcW w:w="2861" w:type="dxa"/>
            <w:vMerge/>
          </w:tcPr>
          <w:p w14:paraId="6323B8D5" w14:textId="77777777" w:rsidR="008C32AE" w:rsidRPr="003A001B" w:rsidRDefault="008C32AE" w:rsidP="009D291E">
            <w:pPr>
              <w:ind w:right="-1"/>
              <w:rPr>
                <w:rFonts w:ascii="Liberation Serif" w:hAnsi="Liberation Serif"/>
                <w:sz w:val="24"/>
                <w:szCs w:val="24"/>
              </w:rPr>
            </w:pPr>
          </w:p>
        </w:tc>
        <w:tc>
          <w:tcPr>
            <w:tcW w:w="4484" w:type="dxa"/>
          </w:tcPr>
          <w:p w14:paraId="6C76AFCC" w14:textId="477120A2" w:rsidR="008C32AE" w:rsidRPr="003A001B" w:rsidRDefault="008C32AE" w:rsidP="009D291E">
            <w:pPr>
              <w:ind w:right="-1"/>
              <w:rPr>
                <w:rFonts w:ascii="Liberation Serif" w:hAnsi="Liberation Serif"/>
                <w:sz w:val="24"/>
                <w:szCs w:val="24"/>
              </w:rPr>
            </w:pPr>
            <w:r w:rsidRPr="003A001B">
              <w:rPr>
                <w:rFonts w:ascii="Liberation Serif" w:hAnsi="Liberation Serif"/>
                <w:sz w:val="24"/>
                <w:szCs w:val="24"/>
              </w:rPr>
              <w:t>В сельской местности</w:t>
            </w:r>
          </w:p>
        </w:tc>
        <w:tc>
          <w:tcPr>
            <w:tcW w:w="2862" w:type="dxa"/>
          </w:tcPr>
          <w:p w14:paraId="20431EF2" w14:textId="3F30AF80" w:rsidR="008C32AE" w:rsidRPr="003A001B" w:rsidRDefault="008C32AE" w:rsidP="003B6992">
            <w:pPr>
              <w:ind w:right="-1"/>
              <w:jc w:val="center"/>
              <w:rPr>
                <w:rFonts w:ascii="Liberation Serif" w:hAnsi="Liberation Serif"/>
                <w:sz w:val="24"/>
                <w:szCs w:val="24"/>
              </w:rPr>
            </w:pPr>
            <w:r w:rsidRPr="003A001B">
              <w:rPr>
                <w:rFonts w:ascii="Liberation Serif" w:hAnsi="Liberation Serif"/>
                <w:sz w:val="24"/>
                <w:szCs w:val="24"/>
              </w:rPr>
              <w:t>15 *</w:t>
            </w:r>
          </w:p>
        </w:tc>
      </w:tr>
      <w:tr w:rsidR="008C32AE" w:rsidRPr="003A001B" w14:paraId="1EB2BA9A" w14:textId="77777777" w:rsidTr="003B6992">
        <w:trPr>
          <w:gridAfter w:val="1"/>
          <w:wAfter w:w="10" w:type="dxa"/>
        </w:trPr>
        <w:tc>
          <w:tcPr>
            <w:tcW w:w="846" w:type="dxa"/>
            <w:vMerge/>
          </w:tcPr>
          <w:p w14:paraId="220D4E2D" w14:textId="77777777" w:rsidR="008C32AE" w:rsidRPr="003A001B" w:rsidRDefault="008C32AE" w:rsidP="009D291E">
            <w:pPr>
              <w:ind w:right="-1"/>
              <w:rPr>
                <w:rFonts w:ascii="Liberation Serif" w:hAnsi="Liberation Serif"/>
                <w:sz w:val="24"/>
                <w:szCs w:val="24"/>
              </w:rPr>
            </w:pPr>
          </w:p>
        </w:tc>
        <w:tc>
          <w:tcPr>
            <w:tcW w:w="3260" w:type="dxa"/>
            <w:vMerge/>
          </w:tcPr>
          <w:p w14:paraId="737CEBB6" w14:textId="77777777" w:rsidR="008C32AE" w:rsidRPr="003A001B" w:rsidRDefault="008C32AE" w:rsidP="009D291E">
            <w:pPr>
              <w:ind w:right="-1"/>
              <w:rPr>
                <w:rFonts w:ascii="Liberation Serif" w:hAnsi="Liberation Serif"/>
                <w:sz w:val="24"/>
                <w:szCs w:val="24"/>
              </w:rPr>
            </w:pPr>
          </w:p>
        </w:tc>
        <w:tc>
          <w:tcPr>
            <w:tcW w:w="2861" w:type="dxa"/>
            <w:vMerge w:val="restart"/>
          </w:tcPr>
          <w:p w14:paraId="1A6B9D61" w14:textId="23E6CB09" w:rsidR="008C32AE" w:rsidRPr="003A001B" w:rsidRDefault="008C32AE" w:rsidP="009D291E">
            <w:pPr>
              <w:ind w:right="-1"/>
              <w:rPr>
                <w:rFonts w:ascii="Liberation Serif" w:hAnsi="Liberation Serif"/>
                <w:sz w:val="24"/>
                <w:szCs w:val="24"/>
              </w:rPr>
            </w:pPr>
            <w:r w:rsidRPr="003A001B">
              <w:rPr>
                <w:rFonts w:ascii="Liberation Serif" w:hAnsi="Liberation Serif"/>
                <w:sz w:val="24"/>
                <w:szCs w:val="24"/>
              </w:rPr>
              <w:t>Транспортная доступность</w:t>
            </w:r>
          </w:p>
        </w:tc>
        <w:tc>
          <w:tcPr>
            <w:tcW w:w="4484" w:type="dxa"/>
          </w:tcPr>
          <w:p w14:paraId="2D815A3F" w14:textId="7BEA0133" w:rsidR="008C32AE" w:rsidRPr="003A001B" w:rsidRDefault="008C32AE" w:rsidP="009D291E">
            <w:pPr>
              <w:ind w:right="-1"/>
              <w:rPr>
                <w:rFonts w:ascii="Liberation Serif" w:hAnsi="Liberation Serif"/>
                <w:sz w:val="24"/>
                <w:szCs w:val="24"/>
              </w:rPr>
            </w:pPr>
            <w:r w:rsidRPr="003A001B">
              <w:rPr>
                <w:rFonts w:ascii="Liberation Serif" w:hAnsi="Liberation Serif"/>
                <w:sz w:val="24"/>
                <w:szCs w:val="24"/>
              </w:rPr>
              <w:t>Для учащихся 1 ступени обучения, минут</w:t>
            </w:r>
          </w:p>
        </w:tc>
        <w:tc>
          <w:tcPr>
            <w:tcW w:w="2862" w:type="dxa"/>
          </w:tcPr>
          <w:p w14:paraId="566FEBB7" w14:textId="547479AB" w:rsidR="008C32AE" w:rsidRPr="003A001B" w:rsidRDefault="008C32AE" w:rsidP="003B6992">
            <w:pPr>
              <w:ind w:right="-1"/>
              <w:jc w:val="center"/>
              <w:rPr>
                <w:rFonts w:ascii="Liberation Serif" w:hAnsi="Liberation Serif"/>
                <w:sz w:val="24"/>
                <w:szCs w:val="24"/>
              </w:rPr>
            </w:pPr>
            <w:r w:rsidRPr="003A001B">
              <w:rPr>
                <w:rFonts w:ascii="Liberation Serif" w:hAnsi="Liberation Serif"/>
                <w:sz w:val="24"/>
                <w:szCs w:val="24"/>
              </w:rPr>
              <w:t>15</w:t>
            </w:r>
          </w:p>
        </w:tc>
      </w:tr>
      <w:tr w:rsidR="008C32AE" w:rsidRPr="003A001B" w14:paraId="0AB7169D" w14:textId="77777777" w:rsidTr="003B6992">
        <w:trPr>
          <w:gridAfter w:val="1"/>
          <w:wAfter w:w="10" w:type="dxa"/>
        </w:trPr>
        <w:tc>
          <w:tcPr>
            <w:tcW w:w="846" w:type="dxa"/>
            <w:vMerge/>
          </w:tcPr>
          <w:p w14:paraId="2D9C6BA1" w14:textId="77777777" w:rsidR="008C32AE" w:rsidRPr="003A001B" w:rsidRDefault="008C32AE" w:rsidP="009D291E">
            <w:pPr>
              <w:ind w:right="-1"/>
              <w:rPr>
                <w:rFonts w:ascii="Liberation Serif" w:hAnsi="Liberation Serif"/>
                <w:sz w:val="24"/>
                <w:szCs w:val="24"/>
              </w:rPr>
            </w:pPr>
          </w:p>
        </w:tc>
        <w:tc>
          <w:tcPr>
            <w:tcW w:w="3260" w:type="dxa"/>
            <w:vMerge/>
          </w:tcPr>
          <w:p w14:paraId="64D9DB6C" w14:textId="77777777" w:rsidR="008C32AE" w:rsidRPr="003A001B" w:rsidRDefault="008C32AE" w:rsidP="009D291E">
            <w:pPr>
              <w:ind w:right="-1"/>
              <w:rPr>
                <w:rFonts w:ascii="Liberation Serif" w:hAnsi="Liberation Serif"/>
                <w:sz w:val="24"/>
                <w:szCs w:val="24"/>
              </w:rPr>
            </w:pPr>
          </w:p>
        </w:tc>
        <w:tc>
          <w:tcPr>
            <w:tcW w:w="2861" w:type="dxa"/>
            <w:vMerge/>
          </w:tcPr>
          <w:p w14:paraId="14C3B992" w14:textId="77777777" w:rsidR="008C32AE" w:rsidRPr="003A001B" w:rsidRDefault="008C32AE" w:rsidP="009D291E">
            <w:pPr>
              <w:ind w:right="-1"/>
              <w:rPr>
                <w:rFonts w:ascii="Liberation Serif" w:hAnsi="Liberation Serif"/>
                <w:sz w:val="24"/>
                <w:szCs w:val="24"/>
              </w:rPr>
            </w:pPr>
          </w:p>
        </w:tc>
        <w:tc>
          <w:tcPr>
            <w:tcW w:w="4484" w:type="dxa"/>
          </w:tcPr>
          <w:p w14:paraId="33B2C8C4" w14:textId="22C17434" w:rsidR="008C32AE" w:rsidRPr="003A001B" w:rsidRDefault="008C32AE" w:rsidP="009D291E">
            <w:pPr>
              <w:ind w:right="-1"/>
              <w:rPr>
                <w:rFonts w:ascii="Liberation Serif" w:hAnsi="Liberation Serif"/>
                <w:sz w:val="24"/>
                <w:szCs w:val="24"/>
              </w:rPr>
            </w:pPr>
            <w:r w:rsidRPr="003A001B">
              <w:rPr>
                <w:rFonts w:ascii="Liberation Serif" w:hAnsi="Liberation Serif"/>
                <w:sz w:val="24"/>
                <w:szCs w:val="24"/>
              </w:rPr>
              <w:t>Для учащихся 2 и 3 ступени обучения, минут</w:t>
            </w:r>
          </w:p>
        </w:tc>
        <w:tc>
          <w:tcPr>
            <w:tcW w:w="2862" w:type="dxa"/>
          </w:tcPr>
          <w:p w14:paraId="6CCCDFEA" w14:textId="29C22888" w:rsidR="008C32AE" w:rsidRPr="003A001B" w:rsidRDefault="008C32AE" w:rsidP="003B6992">
            <w:pPr>
              <w:ind w:right="-1"/>
              <w:jc w:val="center"/>
              <w:rPr>
                <w:rFonts w:ascii="Liberation Serif" w:hAnsi="Liberation Serif"/>
                <w:sz w:val="24"/>
                <w:szCs w:val="24"/>
              </w:rPr>
            </w:pPr>
            <w:r w:rsidRPr="003A001B">
              <w:rPr>
                <w:rFonts w:ascii="Liberation Serif" w:hAnsi="Liberation Serif"/>
                <w:sz w:val="24"/>
                <w:szCs w:val="24"/>
              </w:rPr>
              <w:t>50</w:t>
            </w:r>
          </w:p>
        </w:tc>
      </w:tr>
      <w:tr w:rsidR="00C14338" w:rsidRPr="003A001B" w14:paraId="39EB02D0" w14:textId="77777777" w:rsidTr="003B6992">
        <w:trPr>
          <w:gridAfter w:val="1"/>
          <w:wAfter w:w="10" w:type="dxa"/>
        </w:trPr>
        <w:tc>
          <w:tcPr>
            <w:tcW w:w="846" w:type="dxa"/>
            <w:vMerge w:val="restart"/>
          </w:tcPr>
          <w:p w14:paraId="066D7FBA" w14:textId="75BCD52C" w:rsidR="00C14338" w:rsidRPr="003A001B" w:rsidRDefault="008129A9" w:rsidP="00C14338">
            <w:pPr>
              <w:ind w:right="-1"/>
              <w:rPr>
                <w:rFonts w:ascii="Liberation Serif" w:hAnsi="Liberation Serif"/>
                <w:sz w:val="24"/>
                <w:szCs w:val="24"/>
              </w:rPr>
            </w:pPr>
            <w:r w:rsidRPr="003A001B">
              <w:rPr>
                <w:rFonts w:ascii="Liberation Serif" w:hAnsi="Liberation Serif"/>
                <w:sz w:val="24"/>
                <w:szCs w:val="24"/>
              </w:rPr>
              <w:t>6</w:t>
            </w:r>
          </w:p>
        </w:tc>
        <w:tc>
          <w:tcPr>
            <w:tcW w:w="3260" w:type="dxa"/>
            <w:vMerge w:val="restart"/>
          </w:tcPr>
          <w:p w14:paraId="31C9A8B6" w14:textId="42F257E4" w:rsidR="00C14338" w:rsidRPr="003A001B" w:rsidRDefault="00C14338" w:rsidP="00C14338">
            <w:pPr>
              <w:ind w:right="-1"/>
              <w:rPr>
                <w:rFonts w:ascii="Liberation Serif" w:hAnsi="Liberation Serif"/>
                <w:sz w:val="24"/>
                <w:szCs w:val="24"/>
              </w:rPr>
            </w:pPr>
            <w:r w:rsidRPr="003A001B">
              <w:rPr>
                <w:rFonts w:ascii="Liberation Serif" w:hAnsi="Liberation Serif"/>
                <w:sz w:val="24"/>
                <w:szCs w:val="24"/>
              </w:rPr>
              <w:t>Дошкольные учреждения</w:t>
            </w:r>
          </w:p>
        </w:tc>
        <w:tc>
          <w:tcPr>
            <w:tcW w:w="2861" w:type="dxa"/>
            <w:vMerge w:val="restart"/>
          </w:tcPr>
          <w:p w14:paraId="205A130E" w14:textId="20B26111" w:rsidR="00C14338" w:rsidRPr="003A001B" w:rsidRDefault="00C14338" w:rsidP="00C14338">
            <w:pPr>
              <w:ind w:right="-1"/>
              <w:rPr>
                <w:rFonts w:ascii="Liberation Serif" w:hAnsi="Liberation Serif"/>
                <w:sz w:val="24"/>
                <w:szCs w:val="24"/>
              </w:rPr>
            </w:pPr>
            <w:r w:rsidRPr="003A001B">
              <w:rPr>
                <w:rFonts w:ascii="Liberation Serif" w:hAnsi="Liberation Serif"/>
                <w:sz w:val="24"/>
                <w:szCs w:val="24"/>
              </w:rPr>
              <w:t>Радиус обслуживания, км</w:t>
            </w:r>
          </w:p>
        </w:tc>
        <w:tc>
          <w:tcPr>
            <w:tcW w:w="4484" w:type="dxa"/>
          </w:tcPr>
          <w:p w14:paraId="3A99B7C2" w14:textId="57DDD347" w:rsidR="00C14338" w:rsidRPr="003A001B" w:rsidRDefault="00C14338" w:rsidP="00C14338">
            <w:pPr>
              <w:ind w:right="-1"/>
              <w:rPr>
                <w:rFonts w:ascii="Liberation Serif" w:hAnsi="Liberation Serif"/>
                <w:sz w:val="24"/>
                <w:szCs w:val="24"/>
              </w:rPr>
            </w:pPr>
            <w:r w:rsidRPr="003A001B">
              <w:rPr>
                <w:rFonts w:ascii="Liberation Serif" w:hAnsi="Liberation Serif"/>
                <w:sz w:val="24"/>
                <w:szCs w:val="24"/>
              </w:rPr>
              <w:t>В городской местности</w:t>
            </w:r>
          </w:p>
        </w:tc>
        <w:tc>
          <w:tcPr>
            <w:tcW w:w="2862" w:type="dxa"/>
          </w:tcPr>
          <w:p w14:paraId="362B65BE" w14:textId="18DE0F78" w:rsidR="00C14338" w:rsidRPr="003A001B" w:rsidRDefault="00C14338" w:rsidP="003B6992">
            <w:pPr>
              <w:ind w:right="-1"/>
              <w:jc w:val="center"/>
              <w:rPr>
                <w:rFonts w:ascii="Liberation Serif" w:hAnsi="Liberation Serif"/>
                <w:sz w:val="24"/>
                <w:szCs w:val="24"/>
              </w:rPr>
            </w:pPr>
            <w:r w:rsidRPr="003A001B">
              <w:rPr>
                <w:rFonts w:ascii="Liberation Serif" w:hAnsi="Liberation Serif"/>
                <w:sz w:val="24"/>
                <w:szCs w:val="24"/>
              </w:rPr>
              <w:t>0,3</w:t>
            </w:r>
          </w:p>
        </w:tc>
      </w:tr>
      <w:tr w:rsidR="00C14338" w:rsidRPr="003A001B" w14:paraId="430D042B" w14:textId="77777777" w:rsidTr="003B6992">
        <w:trPr>
          <w:gridAfter w:val="1"/>
          <w:wAfter w:w="10" w:type="dxa"/>
        </w:trPr>
        <w:tc>
          <w:tcPr>
            <w:tcW w:w="846" w:type="dxa"/>
            <w:vMerge/>
          </w:tcPr>
          <w:p w14:paraId="4C6DF951" w14:textId="77777777" w:rsidR="00C14338" w:rsidRPr="003A001B" w:rsidRDefault="00C14338" w:rsidP="00C14338">
            <w:pPr>
              <w:ind w:right="-1"/>
              <w:rPr>
                <w:rFonts w:ascii="Liberation Serif" w:hAnsi="Liberation Serif"/>
                <w:sz w:val="24"/>
                <w:szCs w:val="24"/>
              </w:rPr>
            </w:pPr>
          </w:p>
        </w:tc>
        <w:tc>
          <w:tcPr>
            <w:tcW w:w="3260" w:type="dxa"/>
            <w:vMerge/>
          </w:tcPr>
          <w:p w14:paraId="32026C92" w14:textId="77777777" w:rsidR="00C14338" w:rsidRPr="003A001B" w:rsidRDefault="00C14338" w:rsidP="00C14338">
            <w:pPr>
              <w:ind w:right="-1"/>
              <w:rPr>
                <w:rFonts w:ascii="Liberation Serif" w:hAnsi="Liberation Serif"/>
                <w:sz w:val="24"/>
                <w:szCs w:val="24"/>
              </w:rPr>
            </w:pPr>
          </w:p>
        </w:tc>
        <w:tc>
          <w:tcPr>
            <w:tcW w:w="2861" w:type="dxa"/>
            <w:vMerge/>
          </w:tcPr>
          <w:p w14:paraId="220BF635" w14:textId="77777777" w:rsidR="00C14338" w:rsidRPr="003A001B" w:rsidRDefault="00C14338" w:rsidP="00C14338">
            <w:pPr>
              <w:ind w:right="-1"/>
              <w:rPr>
                <w:rFonts w:ascii="Liberation Serif" w:hAnsi="Liberation Serif"/>
                <w:sz w:val="24"/>
                <w:szCs w:val="24"/>
              </w:rPr>
            </w:pPr>
          </w:p>
        </w:tc>
        <w:tc>
          <w:tcPr>
            <w:tcW w:w="4484" w:type="dxa"/>
          </w:tcPr>
          <w:p w14:paraId="3FF10893" w14:textId="23995E7D" w:rsidR="00C14338" w:rsidRPr="003A001B" w:rsidRDefault="00C14338" w:rsidP="00C14338">
            <w:pPr>
              <w:ind w:right="-1"/>
              <w:rPr>
                <w:rFonts w:ascii="Liberation Serif" w:hAnsi="Liberation Serif"/>
                <w:sz w:val="24"/>
                <w:szCs w:val="24"/>
              </w:rPr>
            </w:pPr>
            <w:r w:rsidRPr="003A001B">
              <w:rPr>
                <w:rFonts w:ascii="Liberation Serif" w:hAnsi="Liberation Serif"/>
                <w:sz w:val="24"/>
                <w:szCs w:val="24"/>
              </w:rPr>
              <w:t>В сельской местности</w:t>
            </w:r>
          </w:p>
        </w:tc>
        <w:tc>
          <w:tcPr>
            <w:tcW w:w="2862" w:type="dxa"/>
          </w:tcPr>
          <w:p w14:paraId="1CE2C785" w14:textId="153CF516" w:rsidR="00C14338" w:rsidRPr="003A001B" w:rsidRDefault="00C14338" w:rsidP="003B6992">
            <w:pPr>
              <w:ind w:right="-1"/>
              <w:jc w:val="center"/>
              <w:rPr>
                <w:rFonts w:ascii="Liberation Serif" w:hAnsi="Liberation Serif"/>
                <w:sz w:val="24"/>
                <w:szCs w:val="24"/>
              </w:rPr>
            </w:pPr>
            <w:r w:rsidRPr="003A001B">
              <w:rPr>
                <w:rFonts w:ascii="Liberation Serif" w:hAnsi="Liberation Serif"/>
                <w:sz w:val="24"/>
                <w:szCs w:val="24"/>
              </w:rPr>
              <w:t>0,5</w:t>
            </w:r>
          </w:p>
        </w:tc>
      </w:tr>
      <w:tr w:rsidR="00C57063" w:rsidRPr="003A001B" w14:paraId="33E6AC65" w14:textId="77777777" w:rsidTr="00E60C07">
        <w:trPr>
          <w:gridAfter w:val="1"/>
          <w:wAfter w:w="10" w:type="dxa"/>
        </w:trPr>
        <w:tc>
          <w:tcPr>
            <w:tcW w:w="846" w:type="dxa"/>
          </w:tcPr>
          <w:p w14:paraId="52F65D53" w14:textId="1BFF1DF3" w:rsidR="00C57063" w:rsidRPr="003A001B" w:rsidRDefault="008129A9" w:rsidP="00C14338">
            <w:pPr>
              <w:ind w:right="-1"/>
              <w:rPr>
                <w:rFonts w:ascii="Liberation Serif" w:hAnsi="Liberation Serif"/>
                <w:sz w:val="24"/>
                <w:szCs w:val="24"/>
              </w:rPr>
            </w:pPr>
            <w:r w:rsidRPr="003A001B">
              <w:rPr>
                <w:rFonts w:ascii="Liberation Serif" w:hAnsi="Liberation Serif"/>
                <w:sz w:val="24"/>
                <w:szCs w:val="24"/>
              </w:rPr>
              <w:t>7</w:t>
            </w:r>
          </w:p>
        </w:tc>
        <w:tc>
          <w:tcPr>
            <w:tcW w:w="3260" w:type="dxa"/>
          </w:tcPr>
          <w:p w14:paraId="50670B20" w14:textId="0E9CE865" w:rsidR="00C57063" w:rsidRPr="003A001B" w:rsidRDefault="00C57063" w:rsidP="00C14338">
            <w:pPr>
              <w:ind w:right="-1"/>
              <w:rPr>
                <w:rFonts w:ascii="Liberation Serif" w:hAnsi="Liberation Serif"/>
                <w:sz w:val="24"/>
                <w:szCs w:val="24"/>
              </w:rPr>
            </w:pPr>
            <w:r w:rsidRPr="003A001B">
              <w:rPr>
                <w:rFonts w:ascii="Liberation Serif" w:hAnsi="Liberation Serif"/>
                <w:sz w:val="24"/>
                <w:szCs w:val="24"/>
              </w:rPr>
              <w:t>Дополнительное образование</w:t>
            </w:r>
          </w:p>
        </w:tc>
        <w:tc>
          <w:tcPr>
            <w:tcW w:w="10207" w:type="dxa"/>
            <w:gridSpan w:val="3"/>
          </w:tcPr>
          <w:p w14:paraId="24142546" w14:textId="3417E168" w:rsidR="00C57063" w:rsidRPr="003A001B" w:rsidRDefault="00C57063" w:rsidP="003B6992">
            <w:pPr>
              <w:ind w:right="-1"/>
              <w:jc w:val="center"/>
              <w:rPr>
                <w:rFonts w:ascii="Liberation Serif" w:hAnsi="Liberation Serif"/>
                <w:sz w:val="24"/>
                <w:szCs w:val="24"/>
              </w:rPr>
            </w:pPr>
            <w:r w:rsidRPr="003A001B">
              <w:rPr>
                <w:rFonts w:ascii="Liberation Serif" w:hAnsi="Liberation Serif"/>
                <w:sz w:val="24"/>
                <w:szCs w:val="24"/>
              </w:rPr>
              <w:t>Устанавливается в соответствии со стратегией развития городского округа Красноуфимск</w:t>
            </w:r>
          </w:p>
        </w:tc>
      </w:tr>
    </w:tbl>
    <w:p w14:paraId="3CED6CE3" w14:textId="4409839A" w:rsidR="007E5C24" w:rsidRPr="003A001B" w:rsidRDefault="007E5C24" w:rsidP="00C14338">
      <w:pPr>
        <w:ind w:right="-1"/>
        <w:rPr>
          <w:rFonts w:ascii="Liberation Serif" w:hAnsi="Liberation Serif"/>
          <w:b/>
          <w:bCs/>
          <w:sz w:val="24"/>
          <w:szCs w:val="24"/>
        </w:rPr>
      </w:pPr>
      <w:r w:rsidRPr="003A001B">
        <w:rPr>
          <w:rFonts w:ascii="Liberation Serif" w:hAnsi="Liberation Serif"/>
          <w:b/>
          <w:bCs/>
          <w:sz w:val="24"/>
          <w:szCs w:val="24"/>
        </w:rPr>
        <w:t>Правила и область применения:</w:t>
      </w:r>
    </w:p>
    <w:p w14:paraId="2404EC2F" w14:textId="1EC31445" w:rsidR="009D291E" w:rsidRPr="003A001B" w:rsidRDefault="00C14338" w:rsidP="00C14338">
      <w:pPr>
        <w:ind w:right="-1"/>
        <w:rPr>
          <w:rFonts w:ascii="Liberation Serif" w:hAnsi="Liberation Serif"/>
          <w:sz w:val="24"/>
          <w:szCs w:val="24"/>
        </w:rPr>
      </w:pPr>
      <w:r w:rsidRPr="003A001B">
        <w:rPr>
          <w:rFonts w:ascii="Liberation Serif" w:hAnsi="Liberation Serif"/>
          <w:sz w:val="24"/>
          <w:szCs w:val="24"/>
        </w:rPr>
        <w:t>* Транспортному обслуживанию подлежат учащиеся сельских общеобразовательных учреждений, проживающие на расстоянии свыше 1 км от учреждения. Подвоз учащихся осуществляется на транспорте, предназначенном для перевозки детей.</w:t>
      </w:r>
    </w:p>
    <w:p w14:paraId="13D4EBEE" w14:textId="4B9E52E3" w:rsidR="00747380" w:rsidRPr="003A001B" w:rsidRDefault="00747380" w:rsidP="00C14338">
      <w:pPr>
        <w:ind w:right="-1"/>
        <w:rPr>
          <w:rFonts w:ascii="Liberation Serif" w:hAnsi="Liberation Serif"/>
          <w:sz w:val="24"/>
          <w:szCs w:val="24"/>
        </w:rPr>
      </w:pPr>
      <w:r w:rsidRPr="003A001B">
        <w:rPr>
          <w:rFonts w:ascii="Liberation Serif" w:hAnsi="Liberation Serif"/>
          <w:sz w:val="24"/>
          <w:szCs w:val="24"/>
        </w:rPr>
        <w:t>Указанный радиус обслуживания не распространяется на специальные общеобразовательные школы (языковые, математические, спортивные и т.п.).</w:t>
      </w:r>
    </w:p>
    <w:p w14:paraId="6B8F7001" w14:textId="00553150" w:rsidR="00507DFF" w:rsidRPr="003A001B" w:rsidRDefault="008129A9" w:rsidP="008129A9">
      <w:pPr>
        <w:pStyle w:val="12"/>
        <w:numPr>
          <w:ilvl w:val="0"/>
          <w:numId w:val="0"/>
        </w:numPr>
        <w:jc w:val="center"/>
        <w:rPr>
          <w:rFonts w:ascii="Liberation Serif" w:hAnsi="Liberation Serif"/>
          <w:sz w:val="24"/>
          <w:szCs w:val="24"/>
        </w:rPr>
      </w:pPr>
      <w:bookmarkStart w:id="19" w:name="_Toc187422517"/>
      <w:r w:rsidRPr="003A001B">
        <w:rPr>
          <w:rFonts w:ascii="Liberation Serif" w:hAnsi="Liberation Serif"/>
          <w:sz w:val="24"/>
          <w:szCs w:val="24"/>
        </w:rPr>
        <w:t xml:space="preserve">Глава </w:t>
      </w:r>
      <w:r w:rsidR="001C6DDD" w:rsidRPr="003A001B">
        <w:rPr>
          <w:rFonts w:ascii="Liberation Serif" w:hAnsi="Liberation Serif"/>
          <w:sz w:val="24"/>
          <w:szCs w:val="24"/>
        </w:rPr>
        <w:t>6</w:t>
      </w:r>
      <w:r w:rsidR="0017053C" w:rsidRPr="003A001B">
        <w:rPr>
          <w:rFonts w:ascii="Liberation Serif" w:hAnsi="Liberation Serif"/>
          <w:sz w:val="24"/>
          <w:szCs w:val="24"/>
        </w:rPr>
        <w:t xml:space="preserve">. </w:t>
      </w:r>
      <w:r w:rsidR="00507DFF" w:rsidRPr="003A001B">
        <w:rPr>
          <w:rFonts w:ascii="Liberation Serif" w:hAnsi="Liberation Serif"/>
          <w:sz w:val="24"/>
          <w:szCs w:val="24"/>
        </w:rPr>
        <w:t>Физическая культура и массовый спорт</w:t>
      </w:r>
      <w:bookmarkEnd w:id="18"/>
      <w:bookmarkEnd w:id="19"/>
    </w:p>
    <w:p w14:paraId="63ADD24D" w14:textId="7A606D21" w:rsidR="00747380" w:rsidRPr="003A001B" w:rsidRDefault="00747380" w:rsidP="00747380">
      <w:pPr>
        <w:spacing w:line="240" w:lineRule="auto"/>
        <w:ind w:right="-1"/>
        <w:jc w:val="both"/>
        <w:rPr>
          <w:rFonts w:ascii="Liberation Serif" w:hAnsi="Liberation Serif"/>
          <w:bCs/>
          <w:sz w:val="24"/>
          <w:szCs w:val="24"/>
        </w:rPr>
      </w:pPr>
      <w:bookmarkStart w:id="20" w:name="_Hlk185757848"/>
      <w:r w:rsidRPr="003A001B">
        <w:rPr>
          <w:rFonts w:ascii="Liberation Serif" w:hAnsi="Liberation Serif"/>
          <w:bCs/>
          <w:sz w:val="24"/>
          <w:szCs w:val="24"/>
        </w:rPr>
        <w:t xml:space="preserve">Расчетные показатели минимально допустимого уровня обеспеченности и максимально допустимого уровня территориальной доступности объектов в области физической культуры и массового спорта приведены в таблице </w:t>
      </w:r>
      <w:bookmarkEnd w:id="20"/>
      <w:r w:rsidR="008129A9" w:rsidRPr="003A001B">
        <w:rPr>
          <w:rFonts w:ascii="Liberation Serif" w:hAnsi="Liberation Serif"/>
          <w:bCs/>
          <w:sz w:val="24"/>
          <w:szCs w:val="24"/>
        </w:rPr>
        <w:t>4</w:t>
      </w:r>
      <w:r w:rsidRPr="003A001B">
        <w:rPr>
          <w:rFonts w:ascii="Liberation Serif" w:hAnsi="Liberation Serif"/>
          <w:bCs/>
          <w:sz w:val="24"/>
          <w:szCs w:val="24"/>
        </w:rPr>
        <w:t>.</w:t>
      </w:r>
    </w:p>
    <w:p w14:paraId="4E9E8C48" w14:textId="401C8839" w:rsidR="00907158" w:rsidRPr="003A001B" w:rsidRDefault="00907158" w:rsidP="00907158">
      <w:pPr>
        <w:spacing w:line="240" w:lineRule="auto"/>
        <w:ind w:right="-1"/>
        <w:jc w:val="right"/>
        <w:rPr>
          <w:rFonts w:ascii="Liberation Serif" w:hAnsi="Liberation Serif"/>
          <w:bCs/>
          <w:sz w:val="24"/>
          <w:szCs w:val="24"/>
        </w:rPr>
      </w:pPr>
      <w:r w:rsidRPr="003A001B">
        <w:rPr>
          <w:rFonts w:ascii="Liberation Serif" w:hAnsi="Liberation Serif"/>
          <w:bCs/>
          <w:sz w:val="24"/>
          <w:szCs w:val="24"/>
        </w:rPr>
        <w:t xml:space="preserve">Таблица </w:t>
      </w:r>
      <w:r w:rsidR="008129A9" w:rsidRPr="003A001B">
        <w:rPr>
          <w:rFonts w:ascii="Liberation Serif" w:hAnsi="Liberation Serif"/>
          <w:bCs/>
          <w:sz w:val="24"/>
          <w:szCs w:val="24"/>
        </w:rPr>
        <w:t>4</w:t>
      </w:r>
    </w:p>
    <w:tbl>
      <w:tblPr>
        <w:tblStyle w:val="a8"/>
        <w:tblW w:w="14361" w:type="dxa"/>
        <w:tblLook w:val="04A0" w:firstRow="1" w:lastRow="0" w:firstColumn="1" w:lastColumn="0" w:noHBand="0" w:noVBand="1"/>
      </w:tblPr>
      <w:tblGrid>
        <w:gridCol w:w="846"/>
        <w:gridCol w:w="2861"/>
        <w:gridCol w:w="3376"/>
        <w:gridCol w:w="4394"/>
        <w:gridCol w:w="2862"/>
        <w:gridCol w:w="22"/>
      </w:tblGrid>
      <w:tr w:rsidR="00907158" w:rsidRPr="003A001B" w14:paraId="2B386E99" w14:textId="77777777" w:rsidTr="002E74EE">
        <w:tc>
          <w:tcPr>
            <w:tcW w:w="846" w:type="dxa"/>
            <w:vMerge w:val="restart"/>
          </w:tcPr>
          <w:p w14:paraId="75EC108C" w14:textId="77777777" w:rsidR="00907158" w:rsidRPr="003A001B" w:rsidRDefault="00907158" w:rsidP="00907158">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w:t>
            </w:r>
          </w:p>
          <w:p w14:paraId="1DB5DEBF" w14:textId="7C43B28F" w:rsidR="00907158" w:rsidRPr="003A001B" w:rsidRDefault="00907158" w:rsidP="00907158">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п/п</w:t>
            </w:r>
          </w:p>
        </w:tc>
        <w:tc>
          <w:tcPr>
            <w:tcW w:w="2861" w:type="dxa"/>
            <w:vMerge w:val="restart"/>
          </w:tcPr>
          <w:p w14:paraId="0F775E39" w14:textId="77777777" w:rsidR="00907158" w:rsidRPr="003A001B" w:rsidRDefault="00907158" w:rsidP="00907158">
            <w:pPr>
              <w:spacing w:before="0"/>
              <w:ind w:right="-1"/>
              <w:jc w:val="center"/>
              <w:rPr>
                <w:rFonts w:ascii="Liberation Serif" w:hAnsi="Liberation Serif"/>
              </w:rPr>
            </w:pPr>
            <w:r w:rsidRPr="003A001B">
              <w:rPr>
                <w:rFonts w:ascii="Liberation Serif" w:hAnsi="Liberation Serif"/>
              </w:rPr>
              <w:t>Наименование</w:t>
            </w:r>
          </w:p>
          <w:p w14:paraId="652EFF74" w14:textId="716660F5" w:rsidR="00907158" w:rsidRPr="003A001B" w:rsidRDefault="00907158" w:rsidP="00907158">
            <w:pPr>
              <w:spacing w:before="0" w:line="240" w:lineRule="auto"/>
              <w:ind w:right="-1"/>
              <w:jc w:val="center"/>
              <w:rPr>
                <w:rFonts w:ascii="Liberation Serif" w:hAnsi="Liberation Serif"/>
                <w:bCs/>
                <w:sz w:val="24"/>
                <w:szCs w:val="24"/>
              </w:rPr>
            </w:pPr>
            <w:r w:rsidRPr="003A001B">
              <w:rPr>
                <w:rFonts w:ascii="Liberation Serif" w:hAnsi="Liberation Serif"/>
              </w:rPr>
              <w:t>объекта</w:t>
            </w:r>
          </w:p>
        </w:tc>
        <w:tc>
          <w:tcPr>
            <w:tcW w:w="3376" w:type="dxa"/>
            <w:vMerge w:val="restart"/>
          </w:tcPr>
          <w:p w14:paraId="570AFC93" w14:textId="40A345B1" w:rsidR="00907158" w:rsidRPr="003A001B" w:rsidRDefault="00907158" w:rsidP="00907158">
            <w:pPr>
              <w:spacing w:before="0" w:line="240" w:lineRule="auto"/>
              <w:ind w:right="-1"/>
              <w:jc w:val="center"/>
              <w:rPr>
                <w:rFonts w:ascii="Liberation Serif" w:hAnsi="Liberation Serif"/>
                <w:bCs/>
                <w:sz w:val="24"/>
                <w:szCs w:val="24"/>
              </w:rPr>
            </w:pPr>
            <w:r w:rsidRPr="003A001B">
              <w:rPr>
                <w:rFonts w:ascii="Liberation Serif" w:eastAsia="Microsoft Sans Serif" w:hAnsi="Liberation Serif"/>
                <w:color w:val="000000"/>
                <w:sz w:val="23"/>
                <w:szCs w:val="23"/>
                <w:lang w:eastAsia="ru-RU" w:bidi="ru-RU"/>
              </w:rPr>
              <w:t xml:space="preserve">Минимально </w:t>
            </w:r>
            <w:r w:rsidRPr="003A001B">
              <w:rPr>
                <w:rFonts w:ascii="Liberation Serif" w:eastAsia="Microsoft Sans Serif" w:hAnsi="Liberation Serif"/>
                <w:color w:val="000000"/>
                <w:lang w:eastAsia="ru-RU" w:bidi="ru-RU"/>
              </w:rPr>
              <w:t xml:space="preserve">допустимый </w:t>
            </w:r>
            <w:r w:rsidRPr="003A001B">
              <w:rPr>
                <w:rFonts w:ascii="Liberation Serif" w:eastAsia="Microsoft Sans Serif" w:hAnsi="Liberation Serif"/>
                <w:color w:val="000000"/>
                <w:sz w:val="23"/>
                <w:szCs w:val="23"/>
                <w:lang w:eastAsia="ru-RU" w:bidi="ru-RU"/>
              </w:rPr>
              <w:t xml:space="preserve">уровень </w:t>
            </w:r>
            <w:r w:rsidRPr="003A001B">
              <w:rPr>
                <w:rFonts w:ascii="Liberation Serif" w:eastAsia="Microsoft Sans Serif" w:hAnsi="Liberation Serif"/>
                <w:color w:val="000000"/>
                <w:lang w:eastAsia="ru-RU" w:bidi="ru-RU"/>
              </w:rPr>
              <w:t>обеспеченности</w:t>
            </w:r>
          </w:p>
        </w:tc>
        <w:tc>
          <w:tcPr>
            <w:tcW w:w="7278" w:type="dxa"/>
            <w:gridSpan w:val="3"/>
          </w:tcPr>
          <w:p w14:paraId="1EE751C3" w14:textId="171ED2AA" w:rsidR="00907158" w:rsidRPr="003A001B" w:rsidRDefault="00907158" w:rsidP="00907158">
            <w:pPr>
              <w:spacing w:before="0" w:line="240" w:lineRule="auto"/>
              <w:ind w:right="-1"/>
              <w:jc w:val="center"/>
              <w:rPr>
                <w:rFonts w:ascii="Liberation Serif" w:hAnsi="Liberation Serif"/>
                <w:bCs/>
                <w:sz w:val="24"/>
                <w:szCs w:val="24"/>
              </w:rPr>
            </w:pPr>
            <w:r w:rsidRPr="003A001B">
              <w:rPr>
                <w:rFonts w:ascii="Liberation Serif" w:eastAsia="Microsoft Sans Serif" w:hAnsi="Liberation Serif"/>
                <w:color w:val="000000"/>
                <w:lang w:eastAsia="ru-RU" w:bidi="ru-RU"/>
              </w:rPr>
              <w:t>Максимально допустимый уровень территориальной доступности</w:t>
            </w:r>
          </w:p>
        </w:tc>
      </w:tr>
      <w:tr w:rsidR="00907158" w:rsidRPr="003A001B" w14:paraId="2AFFBD06" w14:textId="77777777" w:rsidTr="002E74EE">
        <w:trPr>
          <w:gridAfter w:val="1"/>
          <w:wAfter w:w="22" w:type="dxa"/>
        </w:trPr>
        <w:tc>
          <w:tcPr>
            <w:tcW w:w="846" w:type="dxa"/>
            <w:vMerge/>
          </w:tcPr>
          <w:p w14:paraId="2EF7A55F" w14:textId="77777777" w:rsidR="00907158" w:rsidRPr="003A001B" w:rsidRDefault="00907158" w:rsidP="00907158">
            <w:pPr>
              <w:spacing w:before="0" w:line="240" w:lineRule="auto"/>
              <w:ind w:right="-1"/>
              <w:jc w:val="both"/>
              <w:rPr>
                <w:rFonts w:ascii="Liberation Serif" w:hAnsi="Liberation Serif"/>
                <w:bCs/>
                <w:sz w:val="24"/>
                <w:szCs w:val="24"/>
              </w:rPr>
            </w:pPr>
          </w:p>
        </w:tc>
        <w:tc>
          <w:tcPr>
            <w:tcW w:w="2861" w:type="dxa"/>
            <w:vMerge/>
          </w:tcPr>
          <w:p w14:paraId="6D8FF36B" w14:textId="77777777" w:rsidR="00907158" w:rsidRPr="003A001B" w:rsidRDefault="00907158" w:rsidP="00907158">
            <w:pPr>
              <w:spacing w:before="0" w:line="240" w:lineRule="auto"/>
              <w:ind w:right="-1"/>
              <w:jc w:val="both"/>
              <w:rPr>
                <w:rFonts w:ascii="Liberation Serif" w:hAnsi="Liberation Serif"/>
                <w:bCs/>
                <w:sz w:val="24"/>
                <w:szCs w:val="24"/>
              </w:rPr>
            </w:pPr>
          </w:p>
        </w:tc>
        <w:tc>
          <w:tcPr>
            <w:tcW w:w="3376" w:type="dxa"/>
            <w:vMerge/>
          </w:tcPr>
          <w:p w14:paraId="467A3BC5" w14:textId="77777777" w:rsidR="00907158" w:rsidRPr="003A001B" w:rsidRDefault="00907158" w:rsidP="00907158">
            <w:pPr>
              <w:spacing w:before="0" w:line="240" w:lineRule="auto"/>
              <w:ind w:right="-1"/>
              <w:jc w:val="both"/>
              <w:rPr>
                <w:rFonts w:ascii="Liberation Serif" w:hAnsi="Liberation Serif"/>
                <w:bCs/>
                <w:sz w:val="24"/>
                <w:szCs w:val="24"/>
              </w:rPr>
            </w:pPr>
          </w:p>
        </w:tc>
        <w:tc>
          <w:tcPr>
            <w:tcW w:w="4394" w:type="dxa"/>
          </w:tcPr>
          <w:p w14:paraId="5A53BD9F" w14:textId="673DF2AD" w:rsidR="00907158" w:rsidRPr="003A001B" w:rsidRDefault="00907158" w:rsidP="00907158">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Единица измерения</w:t>
            </w:r>
          </w:p>
        </w:tc>
        <w:tc>
          <w:tcPr>
            <w:tcW w:w="2862" w:type="dxa"/>
          </w:tcPr>
          <w:p w14:paraId="599E5A6C" w14:textId="0CE0C720" w:rsidR="00907158" w:rsidRPr="003A001B" w:rsidRDefault="002E74EE" w:rsidP="002E74EE">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В</w:t>
            </w:r>
            <w:r w:rsidR="00907158" w:rsidRPr="003A001B">
              <w:rPr>
                <w:rFonts w:ascii="Liberation Serif" w:hAnsi="Liberation Serif"/>
                <w:bCs/>
                <w:sz w:val="24"/>
                <w:szCs w:val="24"/>
              </w:rPr>
              <w:t>еличина</w:t>
            </w:r>
          </w:p>
        </w:tc>
      </w:tr>
      <w:tr w:rsidR="00907158" w:rsidRPr="003A001B" w14:paraId="7BC6411D" w14:textId="77777777" w:rsidTr="002E74EE">
        <w:trPr>
          <w:gridAfter w:val="1"/>
          <w:wAfter w:w="22" w:type="dxa"/>
        </w:trPr>
        <w:tc>
          <w:tcPr>
            <w:tcW w:w="846" w:type="dxa"/>
          </w:tcPr>
          <w:p w14:paraId="30035637" w14:textId="302FF11A" w:rsidR="00907158" w:rsidRPr="003A001B" w:rsidRDefault="008129A9" w:rsidP="00747380">
            <w:pPr>
              <w:spacing w:line="240" w:lineRule="auto"/>
              <w:ind w:right="-1"/>
              <w:jc w:val="both"/>
              <w:rPr>
                <w:rFonts w:ascii="Liberation Serif" w:hAnsi="Liberation Serif"/>
                <w:bCs/>
                <w:sz w:val="24"/>
                <w:szCs w:val="24"/>
              </w:rPr>
            </w:pPr>
            <w:r w:rsidRPr="003A001B">
              <w:rPr>
                <w:rFonts w:ascii="Liberation Serif" w:hAnsi="Liberation Serif"/>
                <w:bCs/>
                <w:sz w:val="24"/>
                <w:szCs w:val="24"/>
              </w:rPr>
              <w:t>8</w:t>
            </w:r>
          </w:p>
        </w:tc>
        <w:tc>
          <w:tcPr>
            <w:tcW w:w="2861" w:type="dxa"/>
          </w:tcPr>
          <w:p w14:paraId="0B0F36F4" w14:textId="1EC6A71C" w:rsidR="00907158" w:rsidRPr="003A001B" w:rsidRDefault="00907158" w:rsidP="00747380">
            <w:pPr>
              <w:spacing w:line="240" w:lineRule="auto"/>
              <w:ind w:right="-1"/>
              <w:jc w:val="both"/>
              <w:rPr>
                <w:rFonts w:ascii="Liberation Serif" w:hAnsi="Liberation Serif"/>
                <w:bCs/>
                <w:sz w:val="24"/>
                <w:szCs w:val="24"/>
              </w:rPr>
            </w:pPr>
            <w:r w:rsidRPr="003A001B">
              <w:rPr>
                <w:rFonts w:ascii="Liberation Serif" w:hAnsi="Liberation Serif"/>
                <w:bCs/>
                <w:sz w:val="24"/>
                <w:szCs w:val="24"/>
              </w:rPr>
              <w:t>Обеспеченность спортивными залами</w:t>
            </w:r>
          </w:p>
        </w:tc>
        <w:tc>
          <w:tcPr>
            <w:tcW w:w="3376" w:type="dxa"/>
          </w:tcPr>
          <w:p w14:paraId="61BBE03E" w14:textId="7066FA4E" w:rsidR="00907158" w:rsidRPr="003A001B" w:rsidRDefault="00907158" w:rsidP="00747380">
            <w:pPr>
              <w:spacing w:line="240" w:lineRule="auto"/>
              <w:ind w:right="-1"/>
              <w:jc w:val="both"/>
              <w:rPr>
                <w:rFonts w:ascii="Liberation Serif" w:hAnsi="Liberation Serif"/>
                <w:bCs/>
                <w:sz w:val="24"/>
                <w:szCs w:val="24"/>
              </w:rPr>
            </w:pPr>
            <w:r w:rsidRPr="003A001B">
              <w:rPr>
                <w:rFonts w:ascii="Liberation Serif" w:hAnsi="Liberation Serif"/>
                <w:bCs/>
                <w:sz w:val="24"/>
                <w:szCs w:val="24"/>
              </w:rPr>
              <w:t>3500 к</w:t>
            </w:r>
            <w:r w:rsidR="008C32AE" w:rsidRPr="003A001B">
              <w:rPr>
                <w:rFonts w:ascii="Liberation Serif" w:hAnsi="Liberation Serif"/>
                <w:bCs/>
                <w:sz w:val="24"/>
                <w:szCs w:val="24"/>
              </w:rPr>
              <w:t>в.м. на 10 тыс. человек</w:t>
            </w:r>
          </w:p>
        </w:tc>
        <w:tc>
          <w:tcPr>
            <w:tcW w:w="4394" w:type="dxa"/>
          </w:tcPr>
          <w:p w14:paraId="23A3A8F2" w14:textId="0A296434" w:rsidR="008C32AE" w:rsidRPr="003A001B" w:rsidRDefault="00444F98" w:rsidP="00747380">
            <w:pPr>
              <w:spacing w:line="240" w:lineRule="auto"/>
              <w:ind w:right="-1"/>
              <w:jc w:val="both"/>
              <w:rPr>
                <w:rFonts w:ascii="Liberation Serif" w:hAnsi="Liberation Serif"/>
                <w:bCs/>
                <w:sz w:val="24"/>
                <w:szCs w:val="24"/>
              </w:rPr>
            </w:pPr>
            <w:r w:rsidRPr="003A001B">
              <w:rPr>
                <w:rFonts w:ascii="Liberation Serif" w:hAnsi="Liberation Serif"/>
                <w:bCs/>
                <w:sz w:val="24"/>
                <w:szCs w:val="24"/>
              </w:rPr>
              <w:t>Радиус обслуживания</w:t>
            </w:r>
            <w:r w:rsidR="003A7DC9" w:rsidRPr="003A001B">
              <w:rPr>
                <w:rFonts w:ascii="Liberation Serif" w:hAnsi="Liberation Serif"/>
                <w:bCs/>
                <w:sz w:val="24"/>
                <w:szCs w:val="24"/>
              </w:rPr>
              <w:t>, м</w:t>
            </w:r>
            <w:r w:rsidR="008C32AE" w:rsidRPr="003A001B">
              <w:rPr>
                <w:rFonts w:ascii="Liberation Serif" w:hAnsi="Liberation Serif"/>
                <w:bCs/>
                <w:sz w:val="24"/>
                <w:szCs w:val="24"/>
              </w:rPr>
              <w:t xml:space="preserve">, </w:t>
            </w:r>
          </w:p>
          <w:p w14:paraId="7F968DCD" w14:textId="3E0C0E26" w:rsidR="00907158" w:rsidRPr="003A001B" w:rsidRDefault="00907158" w:rsidP="008C32AE">
            <w:pPr>
              <w:spacing w:before="0" w:line="240" w:lineRule="auto"/>
              <w:ind w:right="-1"/>
              <w:jc w:val="both"/>
              <w:rPr>
                <w:rFonts w:ascii="Liberation Serif" w:hAnsi="Liberation Serif"/>
                <w:bCs/>
                <w:sz w:val="24"/>
                <w:szCs w:val="24"/>
              </w:rPr>
            </w:pPr>
          </w:p>
        </w:tc>
        <w:tc>
          <w:tcPr>
            <w:tcW w:w="2862" w:type="dxa"/>
          </w:tcPr>
          <w:p w14:paraId="4DCAE529" w14:textId="1FB9E729" w:rsidR="00907158" w:rsidRPr="003A001B" w:rsidRDefault="00444F98" w:rsidP="00B1407D">
            <w:pPr>
              <w:spacing w:line="240" w:lineRule="auto"/>
              <w:ind w:right="-1"/>
              <w:jc w:val="center"/>
              <w:rPr>
                <w:rFonts w:ascii="Liberation Serif" w:hAnsi="Liberation Serif"/>
                <w:bCs/>
                <w:sz w:val="24"/>
                <w:szCs w:val="24"/>
              </w:rPr>
            </w:pPr>
            <w:r w:rsidRPr="003A001B">
              <w:rPr>
                <w:rFonts w:ascii="Liberation Serif" w:hAnsi="Liberation Serif"/>
                <w:bCs/>
                <w:sz w:val="24"/>
                <w:szCs w:val="24"/>
              </w:rPr>
              <w:t>5</w:t>
            </w:r>
            <w:r w:rsidR="008C32AE" w:rsidRPr="003A001B">
              <w:rPr>
                <w:rFonts w:ascii="Liberation Serif" w:hAnsi="Liberation Serif"/>
                <w:bCs/>
                <w:sz w:val="24"/>
                <w:szCs w:val="24"/>
              </w:rPr>
              <w:t>00</w:t>
            </w:r>
          </w:p>
        </w:tc>
      </w:tr>
      <w:tr w:rsidR="00075218" w:rsidRPr="003A001B" w14:paraId="00FE9462" w14:textId="77777777" w:rsidTr="002E74EE">
        <w:trPr>
          <w:gridAfter w:val="1"/>
          <w:wAfter w:w="22" w:type="dxa"/>
        </w:trPr>
        <w:tc>
          <w:tcPr>
            <w:tcW w:w="846" w:type="dxa"/>
            <w:vMerge w:val="restart"/>
          </w:tcPr>
          <w:p w14:paraId="7FBCF2F6" w14:textId="75F2FFDF" w:rsidR="00075218" w:rsidRPr="003A001B" w:rsidRDefault="008129A9" w:rsidP="00747380">
            <w:pPr>
              <w:spacing w:line="240" w:lineRule="auto"/>
              <w:ind w:right="-1"/>
              <w:jc w:val="both"/>
              <w:rPr>
                <w:rFonts w:ascii="Liberation Serif" w:hAnsi="Liberation Serif"/>
                <w:bCs/>
                <w:sz w:val="24"/>
                <w:szCs w:val="24"/>
              </w:rPr>
            </w:pPr>
            <w:r w:rsidRPr="003A001B">
              <w:rPr>
                <w:rFonts w:ascii="Liberation Serif" w:hAnsi="Liberation Serif"/>
                <w:bCs/>
                <w:sz w:val="24"/>
                <w:szCs w:val="24"/>
              </w:rPr>
              <w:t>9</w:t>
            </w:r>
          </w:p>
        </w:tc>
        <w:tc>
          <w:tcPr>
            <w:tcW w:w="2861" w:type="dxa"/>
            <w:vMerge w:val="restart"/>
          </w:tcPr>
          <w:p w14:paraId="0EC1CA45" w14:textId="38647FA5" w:rsidR="00075218" w:rsidRPr="003A001B" w:rsidRDefault="00075218" w:rsidP="00747380">
            <w:pPr>
              <w:spacing w:line="240" w:lineRule="auto"/>
              <w:ind w:right="-1"/>
              <w:jc w:val="both"/>
              <w:rPr>
                <w:rFonts w:ascii="Liberation Serif" w:hAnsi="Liberation Serif"/>
                <w:bCs/>
                <w:sz w:val="24"/>
                <w:szCs w:val="24"/>
              </w:rPr>
            </w:pPr>
            <w:r w:rsidRPr="003A001B">
              <w:rPr>
                <w:rFonts w:ascii="Liberation Serif" w:hAnsi="Liberation Serif"/>
                <w:bCs/>
                <w:sz w:val="24"/>
                <w:szCs w:val="24"/>
              </w:rPr>
              <w:t>Обеспеченность стадионами с трибунами</w:t>
            </w:r>
          </w:p>
        </w:tc>
        <w:tc>
          <w:tcPr>
            <w:tcW w:w="3376" w:type="dxa"/>
            <w:vMerge w:val="restart"/>
          </w:tcPr>
          <w:p w14:paraId="3B797921" w14:textId="1FFECC80" w:rsidR="00075218" w:rsidRPr="003A001B" w:rsidRDefault="00075218" w:rsidP="00747380">
            <w:pPr>
              <w:spacing w:line="240" w:lineRule="auto"/>
              <w:ind w:right="-1"/>
              <w:jc w:val="both"/>
              <w:rPr>
                <w:rFonts w:ascii="Liberation Serif" w:hAnsi="Liberation Serif"/>
                <w:bCs/>
                <w:sz w:val="24"/>
                <w:szCs w:val="24"/>
              </w:rPr>
            </w:pPr>
            <w:r w:rsidRPr="003A001B">
              <w:rPr>
                <w:rFonts w:ascii="Liberation Serif" w:hAnsi="Liberation Serif"/>
                <w:bCs/>
                <w:sz w:val="24"/>
                <w:szCs w:val="24"/>
              </w:rPr>
              <w:t>1</w:t>
            </w:r>
            <w:r w:rsidR="00444F98" w:rsidRPr="003A001B">
              <w:rPr>
                <w:rFonts w:ascii="Liberation Serif" w:hAnsi="Liberation Serif"/>
                <w:bCs/>
                <w:sz w:val="24"/>
                <w:szCs w:val="24"/>
              </w:rPr>
              <w:t xml:space="preserve"> - </w:t>
            </w:r>
            <w:r w:rsidRPr="003A001B">
              <w:rPr>
                <w:rFonts w:ascii="Liberation Serif" w:hAnsi="Liberation Serif"/>
                <w:bCs/>
                <w:sz w:val="24"/>
                <w:szCs w:val="24"/>
              </w:rPr>
              <w:t>на 10</w:t>
            </w:r>
            <w:r w:rsidR="00444F98" w:rsidRPr="003A001B">
              <w:rPr>
                <w:rFonts w:ascii="Liberation Serif" w:hAnsi="Liberation Serif"/>
                <w:bCs/>
                <w:sz w:val="24"/>
                <w:szCs w:val="24"/>
              </w:rPr>
              <w:t>0</w:t>
            </w:r>
            <w:r w:rsidRPr="003A001B">
              <w:rPr>
                <w:rFonts w:ascii="Liberation Serif" w:hAnsi="Liberation Serif"/>
                <w:bCs/>
                <w:sz w:val="24"/>
                <w:szCs w:val="24"/>
              </w:rPr>
              <w:t xml:space="preserve"> тыс. чел</w:t>
            </w:r>
          </w:p>
        </w:tc>
        <w:tc>
          <w:tcPr>
            <w:tcW w:w="4394" w:type="dxa"/>
          </w:tcPr>
          <w:p w14:paraId="3E28CC71" w14:textId="4723092D" w:rsidR="00075218" w:rsidRPr="003A001B" w:rsidRDefault="00075218" w:rsidP="008C32AE">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Транспортная доступность общественным транспортном, мин.</w:t>
            </w:r>
          </w:p>
        </w:tc>
        <w:tc>
          <w:tcPr>
            <w:tcW w:w="2862" w:type="dxa"/>
          </w:tcPr>
          <w:p w14:paraId="3E37E2A4" w14:textId="49170106" w:rsidR="00075218" w:rsidRPr="003A001B" w:rsidRDefault="00C57063" w:rsidP="00B1407D">
            <w:pPr>
              <w:spacing w:line="240" w:lineRule="auto"/>
              <w:ind w:right="-1"/>
              <w:jc w:val="center"/>
              <w:rPr>
                <w:rFonts w:ascii="Liberation Serif" w:hAnsi="Liberation Serif"/>
                <w:bCs/>
                <w:sz w:val="24"/>
                <w:szCs w:val="24"/>
              </w:rPr>
            </w:pPr>
            <w:r w:rsidRPr="003A001B">
              <w:rPr>
                <w:rFonts w:ascii="Liberation Serif" w:hAnsi="Liberation Serif"/>
                <w:bCs/>
                <w:sz w:val="24"/>
                <w:szCs w:val="24"/>
              </w:rPr>
              <w:t>6</w:t>
            </w:r>
            <w:r w:rsidR="00075218" w:rsidRPr="003A001B">
              <w:rPr>
                <w:rFonts w:ascii="Liberation Serif" w:hAnsi="Liberation Serif"/>
                <w:bCs/>
                <w:sz w:val="24"/>
                <w:szCs w:val="24"/>
              </w:rPr>
              <w:t>0</w:t>
            </w:r>
          </w:p>
        </w:tc>
      </w:tr>
      <w:tr w:rsidR="00075218" w:rsidRPr="003A001B" w14:paraId="7195CC68" w14:textId="77777777" w:rsidTr="002E74EE">
        <w:trPr>
          <w:gridAfter w:val="1"/>
          <w:wAfter w:w="22" w:type="dxa"/>
        </w:trPr>
        <w:tc>
          <w:tcPr>
            <w:tcW w:w="846" w:type="dxa"/>
            <w:vMerge/>
          </w:tcPr>
          <w:p w14:paraId="453CE058" w14:textId="77777777" w:rsidR="00075218" w:rsidRPr="003A001B" w:rsidRDefault="00075218" w:rsidP="00747380">
            <w:pPr>
              <w:spacing w:line="240" w:lineRule="auto"/>
              <w:ind w:right="-1"/>
              <w:jc w:val="both"/>
              <w:rPr>
                <w:rFonts w:ascii="Liberation Serif" w:hAnsi="Liberation Serif"/>
                <w:bCs/>
                <w:sz w:val="24"/>
                <w:szCs w:val="24"/>
              </w:rPr>
            </w:pPr>
          </w:p>
        </w:tc>
        <w:tc>
          <w:tcPr>
            <w:tcW w:w="2861" w:type="dxa"/>
            <w:vMerge/>
          </w:tcPr>
          <w:p w14:paraId="4B775D25" w14:textId="77777777" w:rsidR="00075218" w:rsidRPr="003A001B" w:rsidRDefault="00075218" w:rsidP="00747380">
            <w:pPr>
              <w:spacing w:line="240" w:lineRule="auto"/>
              <w:ind w:right="-1"/>
              <w:jc w:val="both"/>
              <w:rPr>
                <w:rFonts w:ascii="Liberation Serif" w:hAnsi="Liberation Serif"/>
                <w:bCs/>
                <w:sz w:val="24"/>
                <w:szCs w:val="24"/>
              </w:rPr>
            </w:pPr>
          </w:p>
        </w:tc>
        <w:tc>
          <w:tcPr>
            <w:tcW w:w="3376" w:type="dxa"/>
            <w:vMerge/>
          </w:tcPr>
          <w:p w14:paraId="3D3D31BA" w14:textId="77777777" w:rsidR="00075218" w:rsidRPr="003A001B" w:rsidRDefault="00075218" w:rsidP="00747380">
            <w:pPr>
              <w:spacing w:line="240" w:lineRule="auto"/>
              <w:ind w:right="-1"/>
              <w:jc w:val="both"/>
              <w:rPr>
                <w:rFonts w:ascii="Liberation Serif" w:hAnsi="Liberation Serif"/>
                <w:bCs/>
                <w:sz w:val="24"/>
                <w:szCs w:val="24"/>
              </w:rPr>
            </w:pPr>
          </w:p>
        </w:tc>
        <w:tc>
          <w:tcPr>
            <w:tcW w:w="4394" w:type="dxa"/>
          </w:tcPr>
          <w:p w14:paraId="6FA98BE0" w14:textId="128F2005" w:rsidR="00075218" w:rsidRPr="003A001B" w:rsidRDefault="00075218" w:rsidP="008C32AE">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Транспортная доступность личным легковым транспортом, мин.</w:t>
            </w:r>
          </w:p>
        </w:tc>
        <w:tc>
          <w:tcPr>
            <w:tcW w:w="2862" w:type="dxa"/>
          </w:tcPr>
          <w:p w14:paraId="56681260" w14:textId="0E37F3EB" w:rsidR="00075218" w:rsidRPr="003A001B" w:rsidRDefault="00C57063" w:rsidP="00B1407D">
            <w:pPr>
              <w:spacing w:line="240" w:lineRule="auto"/>
              <w:ind w:right="-1"/>
              <w:jc w:val="center"/>
              <w:rPr>
                <w:rFonts w:ascii="Liberation Serif" w:hAnsi="Liberation Serif"/>
                <w:bCs/>
                <w:sz w:val="24"/>
                <w:szCs w:val="24"/>
              </w:rPr>
            </w:pPr>
            <w:r w:rsidRPr="003A001B">
              <w:rPr>
                <w:rFonts w:ascii="Liberation Serif" w:hAnsi="Liberation Serif"/>
                <w:bCs/>
                <w:sz w:val="24"/>
                <w:szCs w:val="24"/>
              </w:rPr>
              <w:t>45</w:t>
            </w:r>
          </w:p>
        </w:tc>
      </w:tr>
    </w:tbl>
    <w:p w14:paraId="78B8D440" w14:textId="77777777" w:rsidR="00907158" w:rsidRPr="003A001B" w:rsidRDefault="00907158" w:rsidP="00747380">
      <w:pPr>
        <w:spacing w:line="240" w:lineRule="auto"/>
        <w:ind w:right="-1"/>
        <w:jc w:val="both"/>
        <w:rPr>
          <w:rFonts w:ascii="Liberation Serif" w:hAnsi="Liberation Serif"/>
          <w:bCs/>
          <w:sz w:val="24"/>
          <w:szCs w:val="24"/>
        </w:rPr>
      </w:pPr>
    </w:p>
    <w:p w14:paraId="48D866A9" w14:textId="54E521D2" w:rsidR="00507DFF" w:rsidRPr="003A001B" w:rsidRDefault="008129A9" w:rsidP="008129A9">
      <w:pPr>
        <w:pStyle w:val="12"/>
        <w:numPr>
          <w:ilvl w:val="0"/>
          <w:numId w:val="0"/>
        </w:numPr>
        <w:jc w:val="center"/>
        <w:rPr>
          <w:rFonts w:ascii="Liberation Serif" w:hAnsi="Liberation Serif"/>
          <w:sz w:val="24"/>
          <w:szCs w:val="24"/>
        </w:rPr>
      </w:pPr>
      <w:bookmarkStart w:id="21" w:name="_Toc406932941"/>
      <w:bookmarkStart w:id="22" w:name="_Toc187422518"/>
      <w:r w:rsidRPr="003A001B">
        <w:rPr>
          <w:rFonts w:ascii="Liberation Serif" w:hAnsi="Liberation Serif"/>
          <w:sz w:val="24"/>
          <w:szCs w:val="24"/>
        </w:rPr>
        <w:t xml:space="preserve">Глава </w:t>
      </w:r>
      <w:r w:rsidR="001C6DDD" w:rsidRPr="003A001B">
        <w:rPr>
          <w:rFonts w:ascii="Liberation Serif" w:hAnsi="Liberation Serif"/>
          <w:sz w:val="24"/>
          <w:szCs w:val="24"/>
        </w:rPr>
        <w:t>7</w:t>
      </w:r>
      <w:r w:rsidR="00075218" w:rsidRPr="003A001B">
        <w:rPr>
          <w:rFonts w:ascii="Liberation Serif" w:hAnsi="Liberation Serif"/>
          <w:sz w:val="24"/>
          <w:szCs w:val="24"/>
        </w:rPr>
        <w:t xml:space="preserve">. </w:t>
      </w:r>
      <w:r w:rsidR="00507DFF" w:rsidRPr="003A001B">
        <w:rPr>
          <w:rFonts w:ascii="Liberation Serif" w:hAnsi="Liberation Serif"/>
          <w:sz w:val="24"/>
          <w:szCs w:val="24"/>
        </w:rPr>
        <w:t>Утилизация и переработка бытовых и промышленных отходов</w:t>
      </w:r>
      <w:bookmarkEnd w:id="21"/>
      <w:bookmarkEnd w:id="22"/>
    </w:p>
    <w:p w14:paraId="094DC660" w14:textId="068FCEF1" w:rsidR="00075218" w:rsidRPr="003A001B" w:rsidRDefault="00075218" w:rsidP="00075218">
      <w:pPr>
        <w:spacing w:after="240" w:line="240" w:lineRule="auto"/>
        <w:ind w:right="-1"/>
        <w:jc w:val="both"/>
        <w:rPr>
          <w:rFonts w:ascii="Liberation Serif" w:hAnsi="Liberation Serif"/>
          <w:bCs/>
          <w:sz w:val="24"/>
          <w:szCs w:val="24"/>
        </w:rPr>
      </w:pPr>
      <w:r w:rsidRPr="003A001B">
        <w:rPr>
          <w:rFonts w:ascii="Liberation Serif" w:hAnsi="Liberation Serif"/>
          <w:bCs/>
          <w:sz w:val="24"/>
          <w:szCs w:val="24"/>
        </w:rPr>
        <w:t>Расчётные показатели в области накопления, сбора, транспортирования, обработки, утилизации, обезвреживания и размещения ТКО регулируется региональными нормативами градостроительного проектирования Свердловской области.</w:t>
      </w:r>
    </w:p>
    <w:p w14:paraId="28681CEB" w14:textId="01D7516B" w:rsidR="00B44B40" w:rsidRPr="003A001B" w:rsidRDefault="008129A9" w:rsidP="008129A9">
      <w:pPr>
        <w:pStyle w:val="12"/>
        <w:numPr>
          <w:ilvl w:val="0"/>
          <w:numId w:val="0"/>
        </w:numPr>
        <w:jc w:val="center"/>
        <w:rPr>
          <w:rFonts w:ascii="Liberation Serif" w:hAnsi="Liberation Serif"/>
          <w:sz w:val="24"/>
          <w:szCs w:val="24"/>
        </w:rPr>
      </w:pPr>
      <w:bookmarkStart w:id="23" w:name="_Toc187422519"/>
      <w:bookmarkStart w:id="24" w:name="_Toc406932942"/>
      <w:r w:rsidRPr="003A001B">
        <w:rPr>
          <w:rFonts w:ascii="Liberation Serif" w:hAnsi="Liberation Serif"/>
          <w:sz w:val="24"/>
          <w:szCs w:val="24"/>
        </w:rPr>
        <w:t xml:space="preserve">Глава </w:t>
      </w:r>
      <w:r w:rsidR="001C6DDD" w:rsidRPr="003A001B">
        <w:rPr>
          <w:rFonts w:ascii="Liberation Serif" w:hAnsi="Liberation Serif"/>
          <w:sz w:val="24"/>
          <w:szCs w:val="24"/>
        </w:rPr>
        <w:t>8</w:t>
      </w:r>
      <w:r w:rsidR="00075218" w:rsidRPr="003A001B">
        <w:rPr>
          <w:rFonts w:ascii="Liberation Serif" w:hAnsi="Liberation Serif"/>
          <w:sz w:val="24"/>
          <w:szCs w:val="24"/>
        </w:rPr>
        <w:t xml:space="preserve">. </w:t>
      </w:r>
      <w:r w:rsidR="00B44B40" w:rsidRPr="003A001B">
        <w:rPr>
          <w:rFonts w:ascii="Liberation Serif" w:hAnsi="Liberation Serif"/>
          <w:sz w:val="24"/>
          <w:szCs w:val="24"/>
        </w:rPr>
        <w:t>Организация деятельности многофункциональных центров предоставления государственных и муниципальных услуг (МФЦ).</w:t>
      </w:r>
      <w:bookmarkEnd w:id="23"/>
    </w:p>
    <w:p w14:paraId="1CD93CD6" w14:textId="1B633160" w:rsidR="00B44B40" w:rsidRPr="003A001B" w:rsidRDefault="00B44B40" w:rsidP="00B44B40">
      <w:pPr>
        <w:tabs>
          <w:tab w:val="left" w:pos="10206"/>
        </w:tabs>
        <w:ind w:right="-1"/>
        <w:jc w:val="both"/>
        <w:rPr>
          <w:rFonts w:ascii="Liberation Serif" w:hAnsi="Liberation Serif"/>
          <w:sz w:val="24"/>
          <w:szCs w:val="24"/>
        </w:rPr>
      </w:pPr>
      <w:r w:rsidRPr="003A001B">
        <w:rPr>
          <w:rFonts w:ascii="Liberation Serif" w:hAnsi="Liberation Serif"/>
          <w:sz w:val="24"/>
          <w:szCs w:val="24"/>
        </w:rPr>
        <w:t>Расчётные показатели в области организации деятельности многофункциональных центров предоставления государственных и муниципальных услуг (МФЦ) регулируется региональными нормативами градостроительного проектирования Свердловской области.</w:t>
      </w:r>
    </w:p>
    <w:p w14:paraId="4133A450" w14:textId="109E8963" w:rsidR="00507DFF" w:rsidRPr="003A001B" w:rsidRDefault="008129A9" w:rsidP="008129A9">
      <w:pPr>
        <w:pStyle w:val="12"/>
        <w:numPr>
          <w:ilvl w:val="0"/>
          <w:numId w:val="0"/>
        </w:numPr>
        <w:jc w:val="center"/>
        <w:rPr>
          <w:rFonts w:ascii="Liberation Serif" w:hAnsi="Liberation Serif"/>
          <w:sz w:val="24"/>
          <w:szCs w:val="24"/>
        </w:rPr>
      </w:pPr>
      <w:bookmarkStart w:id="25" w:name="_Toc187422520"/>
      <w:r w:rsidRPr="003A001B">
        <w:rPr>
          <w:rFonts w:ascii="Liberation Serif" w:hAnsi="Liberation Serif"/>
          <w:sz w:val="24"/>
          <w:szCs w:val="24"/>
        </w:rPr>
        <w:t xml:space="preserve">Глава </w:t>
      </w:r>
      <w:r w:rsidR="001C6DDD" w:rsidRPr="003A001B">
        <w:rPr>
          <w:rFonts w:ascii="Liberation Serif" w:hAnsi="Liberation Serif"/>
          <w:sz w:val="24"/>
          <w:szCs w:val="24"/>
        </w:rPr>
        <w:t>9</w:t>
      </w:r>
      <w:r w:rsidR="00B44B40" w:rsidRPr="003A001B">
        <w:rPr>
          <w:rFonts w:ascii="Liberation Serif" w:hAnsi="Liberation Serif"/>
          <w:sz w:val="24"/>
          <w:szCs w:val="24"/>
        </w:rPr>
        <w:t xml:space="preserve">. </w:t>
      </w:r>
      <w:r w:rsidR="00507DFF" w:rsidRPr="003A001B">
        <w:rPr>
          <w:rFonts w:ascii="Liberation Serif" w:hAnsi="Liberation Serif"/>
          <w:sz w:val="24"/>
          <w:szCs w:val="24"/>
        </w:rPr>
        <w:t>Объекты благоустройства территории</w:t>
      </w:r>
      <w:bookmarkEnd w:id="24"/>
      <w:bookmarkEnd w:id="25"/>
    </w:p>
    <w:p w14:paraId="52316EB7" w14:textId="7541CACD" w:rsidR="00B44B40" w:rsidRPr="003A001B" w:rsidRDefault="003B6992" w:rsidP="003B6992">
      <w:pPr>
        <w:spacing w:line="240" w:lineRule="auto"/>
        <w:ind w:right="-1"/>
        <w:jc w:val="both"/>
        <w:rPr>
          <w:rFonts w:ascii="Liberation Serif" w:hAnsi="Liberation Serif"/>
          <w:bCs/>
          <w:sz w:val="24"/>
          <w:szCs w:val="24"/>
        </w:rPr>
      </w:pPr>
      <w:r w:rsidRPr="003A001B">
        <w:rPr>
          <w:rFonts w:ascii="Liberation Serif" w:hAnsi="Liberation Serif"/>
          <w:bCs/>
          <w:sz w:val="24"/>
          <w:szCs w:val="24"/>
        </w:rPr>
        <w:t xml:space="preserve">Расчетные показатели минимально допустимого уровня обеспеченности и максимально допустимого уровня территориальной доступности объектов благоустройства приведены в таблице </w:t>
      </w:r>
      <w:r w:rsidR="008129A9" w:rsidRPr="003A001B">
        <w:rPr>
          <w:rFonts w:ascii="Liberation Serif" w:hAnsi="Liberation Serif"/>
          <w:bCs/>
          <w:sz w:val="24"/>
          <w:szCs w:val="24"/>
        </w:rPr>
        <w:t>5</w:t>
      </w:r>
      <w:r w:rsidRPr="003A001B">
        <w:rPr>
          <w:rFonts w:ascii="Liberation Serif" w:hAnsi="Liberation Serif"/>
          <w:bCs/>
          <w:sz w:val="24"/>
          <w:szCs w:val="24"/>
        </w:rPr>
        <w:t>.</w:t>
      </w:r>
    </w:p>
    <w:p w14:paraId="10B3045F" w14:textId="1E57AE64" w:rsidR="002E74EE" w:rsidRPr="003A001B" w:rsidRDefault="002E74EE" w:rsidP="002E74EE">
      <w:pPr>
        <w:spacing w:line="240" w:lineRule="auto"/>
        <w:ind w:right="-1"/>
        <w:jc w:val="right"/>
        <w:rPr>
          <w:rFonts w:ascii="Liberation Serif" w:hAnsi="Liberation Serif"/>
          <w:bCs/>
          <w:sz w:val="24"/>
          <w:szCs w:val="24"/>
        </w:rPr>
      </w:pPr>
      <w:r w:rsidRPr="003A001B">
        <w:rPr>
          <w:rFonts w:ascii="Liberation Serif" w:hAnsi="Liberation Serif"/>
          <w:bCs/>
          <w:sz w:val="24"/>
          <w:szCs w:val="24"/>
        </w:rPr>
        <w:t xml:space="preserve">Таблица </w:t>
      </w:r>
      <w:r w:rsidR="008129A9" w:rsidRPr="003A001B">
        <w:rPr>
          <w:rFonts w:ascii="Liberation Serif" w:hAnsi="Liberation Serif"/>
          <w:bCs/>
          <w:sz w:val="24"/>
          <w:szCs w:val="24"/>
        </w:rPr>
        <w:t>5</w:t>
      </w:r>
    </w:p>
    <w:tbl>
      <w:tblPr>
        <w:tblStyle w:val="a8"/>
        <w:tblW w:w="14393" w:type="dxa"/>
        <w:tblLook w:val="04A0" w:firstRow="1" w:lastRow="0" w:firstColumn="1" w:lastColumn="0" w:noHBand="0" w:noVBand="1"/>
      </w:tblPr>
      <w:tblGrid>
        <w:gridCol w:w="690"/>
        <w:gridCol w:w="4408"/>
        <w:gridCol w:w="2776"/>
        <w:gridCol w:w="1817"/>
        <w:gridCol w:w="2720"/>
        <w:gridCol w:w="1982"/>
      </w:tblGrid>
      <w:tr w:rsidR="003863C3" w:rsidRPr="003A001B" w14:paraId="29DE3B04" w14:textId="77777777" w:rsidTr="003863C3">
        <w:tc>
          <w:tcPr>
            <w:tcW w:w="690" w:type="dxa"/>
            <w:vMerge w:val="restart"/>
          </w:tcPr>
          <w:p w14:paraId="2450A6AB" w14:textId="2D78A82B" w:rsidR="003863C3" w:rsidRPr="003A001B" w:rsidRDefault="003863C3" w:rsidP="00B44B40">
            <w:pPr>
              <w:spacing w:before="0" w:line="240" w:lineRule="auto"/>
              <w:ind w:right="-1"/>
              <w:jc w:val="both"/>
              <w:rPr>
                <w:rFonts w:ascii="Liberation Serif" w:hAnsi="Liberation Serif"/>
                <w:bCs/>
                <w:sz w:val="24"/>
                <w:szCs w:val="24"/>
              </w:rPr>
            </w:pPr>
            <w:bookmarkStart w:id="26" w:name="_Hlk185759357"/>
            <w:r w:rsidRPr="003A001B">
              <w:rPr>
                <w:rFonts w:ascii="Liberation Serif" w:hAnsi="Liberation Serif"/>
                <w:bCs/>
                <w:sz w:val="24"/>
                <w:szCs w:val="24"/>
              </w:rPr>
              <w:t xml:space="preserve">№ </w:t>
            </w:r>
            <w:proofErr w:type="spellStart"/>
            <w:proofErr w:type="gramStart"/>
            <w:r w:rsidRPr="003A001B">
              <w:rPr>
                <w:rFonts w:ascii="Liberation Serif" w:hAnsi="Liberation Serif"/>
                <w:bCs/>
                <w:sz w:val="24"/>
                <w:szCs w:val="24"/>
              </w:rPr>
              <w:t>п.п</w:t>
            </w:r>
            <w:proofErr w:type="spellEnd"/>
            <w:proofErr w:type="gramEnd"/>
          </w:p>
        </w:tc>
        <w:tc>
          <w:tcPr>
            <w:tcW w:w="4408" w:type="dxa"/>
            <w:vMerge w:val="restart"/>
          </w:tcPr>
          <w:p w14:paraId="7B055B7E" w14:textId="77777777" w:rsidR="003863C3" w:rsidRPr="003A001B" w:rsidRDefault="003863C3" w:rsidP="00B44B40">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Наименование</w:t>
            </w:r>
          </w:p>
          <w:p w14:paraId="4516C1F7" w14:textId="28B40516" w:rsidR="003863C3" w:rsidRPr="003A001B" w:rsidRDefault="003863C3" w:rsidP="00B44B40">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объекта нормирования</w:t>
            </w:r>
          </w:p>
        </w:tc>
        <w:tc>
          <w:tcPr>
            <w:tcW w:w="4593" w:type="dxa"/>
            <w:gridSpan w:val="2"/>
          </w:tcPr>
          <w:p w14:paraId="2E9A5B4C" w14:textId="2B21AE3C" w:rsidR="003863C3" w:rsidRPr="003A001B" w:rsidRDefault="003863C3" w:rsidP="00B44B40">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Минимально допустимый уровень обеспеченности</w:t>
            </w:r>
          </w:p>
        </w:tc>
        <w:tc>
          <w:tcPr>
            <w:tcW w:w="4702" w:type="dxa"/>
            <w:gridSpan w:val="2"/>
          </w:tcPr>
          <w:p w14:paraId="4BC0432F" w14:textId="3631C68A" w:rsidR="003863C3" w:rsidRPr="003A001B" w:rsidRDefault="003863C3" w:rsidP="00B44B40">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Максимально допустимый уровень территориальной доступности</w:t>
            </w:r>
          </w:p>
        </w:tc>
      </w:tr>
      <w:tr w:rsidR="003863C3" w:rsidRPr="003A001B" w14:paraId="26D0E01E" w14:textId="77777777" w:rsidTr="003863C3">
        <w:tc>
          <w:tcPr>
            <w:tcW w:w="690" w:type="dxa"/>
            <w:vMerge/>
          </w:tcPr>
          <w:p w14:paraId="4D8AD33B" w14:textId="77777777" w:rsidR="003863C3" w:rsidRPr="003A001B" w:rsidRDefault="003863C3" w:rsidP="003863C3">
            <w:pPr>
              <w:spacing w:before="0" w:line="240" w:lineRule="auto"/>
              <w:ind w:right="-1"/>
              <w:jc w:val="both"/>
              <w:rPr>
                <w:rFonts w:ascii="Liberation Serif" w:hAnsi="Liberation Serif"/>
                <w:bCs/>
                <w:sz w:val="24"/>
                <w:szCs w:val="24"/>
              </w:rPr>
            </w:pPr>
          </w:p>
        </w:tc>
        <w:tc>
          <w:tcPr>
            <w:tcW w:w="4408" w:type="dxa"/>
            <w:vMerge/>
          </w:tcPr>
          <w:p w14:paraId="61D662E9" w14:textId="77777777" w:rsidR="003863C3" w:rsidRPr="003A001B" w:rsidRDefault="003863C3" w:rsidP="003863C3">
            <w:pPr>
              <w:spacing w:before="0" w:line="240" w:lineRule="auto"/>
              <w:ind w:right="-1"/>
              <w:jc w:val="both"/>
              <w:rPr>
                <w:rFonts w:ascii="Liberation Serif" w:hAnsi="Liberation Serif"/>
                <w:bCs/>
                <w:sz w:val="24"/>
                <w:szCs w:val="24"/>
              </w:rPr>
            </w:pPr>
          </w:p>
        </w:tc>
        <w:tc>
          <w:tcPr>
            <w:tcW w:w="2776" w:type="dxa"/>
          </w:tcPr>
          <w:p w14:paraId="789D74BC" w14:textId="4E6C397B" w:rsidR="003863C3" w:rsidRPr="003A001B" w:rsidRDefault="003863C3" w:rsidP="003863C3">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Единица измерения</w:t>
            </w:r>
          </w:p>
        </w:tc>
        <w:tc>
          <w:tcPr>
            <w:tcW w:w="1817" w:type="dxa"/>
          </w:tcPr>
          <w:p w14:paraId="7E0FC14C" w14:textId="73E624B4" w:rsidR="003863C3" w:rsidRPr="003A001B" w:rsidRDefault="003863C3" w:rsidP="003863C3">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Величина</w:t>
            </w:r>
          </w:p>
        </w:tc>
        <w:tc>
          <w:tcPr>
            <w:tcW w:w="2720" w:type="dxa"/>
          </w:tcPr>
          <w:p w14:paraId="4B94464F" w14:textId="6D6DC83E" w:rsidR="003863C3" w:rsidRPr="003A001B" w:rsidRDefault="003863C3" w:rsidP="003863C3">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Единица измерения</w:t>
            </w:r>
          </w:p>
        </w:tc>
        <w:tc>
          <w:tcPr>
            <w:tcW w:w="1982" w:type="dxa"/>
          </w:tcPr>
          <w:p w14:paraId="125A21D7" w14:textId="3A80EC39" w:rsidR="003863C3" w:rsidRPr="003A001B" w:rsidRDefault="003863C3" w:rsidP="003863C3">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Величина</w:t>
            </w:r>
          </w:p>
        </w:tc>
      </w:tr>
      <w:tr w:rsidR="003863C3" w:rsidRPr="003A001B" w14:paraId="7072FD57" w14:textId="77777777" w:rsidTr="003863C3">
        <w:tc>
          <w:tcPr>
            <w:tcW w:w="690" w:type="dxa"/>
          </w:tcPr>
          <w:p w14:paraId="36329C6A" w14:textId="4D8A2E65" w:rsidR="003863C3" w:rsidRPr="003A001B" w:rsidRDefault="003863C3" w:rsidP="00B44B40">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1</w:t>
            </w:r>
            <w:r w:rsidR="008129A9" w:rsidRPr="003A001B">
              <w:rPr>
                <w:rFonts w:ascii="Liberation Serif" w:hAnsi="Liberation Serif"/>
                <w:bCs/>
                <w:sz w:val="24"/>
                <w:szCs w:val="24"/>
              </w:rPr>
              <w:t>0</w:t>
            </w:r>
          </w:p>
        </w:tc>
        <w:tc>
          <w:tcPr>
            <w:tcW w:w="4408" w:type="dxa"/>
          </w:tcPr>
          <w:p w14:paraId="4EA76D37" w14:textId="6B5E249C" w:rsidR="003863C3" w:rsidRPr="003A001B" w:rsidRDefault="003863C3" w:rsidP="00B44B40">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Озелененные территории общего пользования (в т.ч. общегородские и в жилых районах)</w:t>
            </w:r>
          </w:p>
        </w:tc>
        <w:tc>
          <w:tcPr>
            <w:tcW w:w="2776" w:type="dxa"/>
          </w:tcPr>
          <w:p w14:paraId="0815C79A" w14:textId="3C3BAD9F" w:rsidR="003863C3" w:rsidRPr="003A001B" w:rsidRDefault="003863C3" w:rsidP="00B44B40">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Норматив площади озелененных территорий, кв.м./чел.</w:t>
            </w:r>
          </w:p>
        </w:tc>
        <w:tc>
          <w:tcPr>
            <w:tcW w:w="1817" w:type="dxa"/>
          </w:tcPr>
          <w:p w14:paraId="07678A76" w14:textId="77777777" w:rsidR="003863C3" w:rsidRPr="003A001B" w:rsidRDefault="003863C3" w:rsidP="003863C3">
            <w:pPr>
              <w:spacing w:before="0" w:line="240" w:lineRule="auto"/>
              <w:ind w:right="-1"/>
              <w:jc w:val="center"/>
              <w:rPr>
                <w:rFonts w:ascii="Liberation Serif" w:hAnsi="Liberation Serif"/>
                <w:bCs/>
                <w:sz w:val="24"/>
                <w:szCs w:val="24"/>
              </w:rPr>
            </w:pPr>
          </w:p>
          <w:p w14:paraId="758BD7A6" w14:textId="4A5B4AF6" w:rsidR="003863C3" w:rsidRPr="003A001B" w:rsidRDefault="002E74EE" w:rsidP="003863C3">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16 (8)</w:t>
            </w:r>
          </w:p>
          <w:p w14:paraId="2DDD2E91" w14:textId="58808EEB" w:rsidR="003863C3" w:rsidRPr="003A001B" w:rsidRDefault="003863C3" w:rsidP="003863C3">
            <w:pPr>
              <w:spacing w:before="0" w:line="240" w:lineRule="auto"/>
              <w:ind w:right="-1"/>
              <w:jc w:val="center"/>
              <w:rPr>
                <w:rFonts w:ascii="Liberation Serif" w:hAnsi="Liberation Serif"/>
                <w:bCs/>
                <w:sz w:val="24"/>
                <w:szCs w:val="24"/>
              </w:rPr>
            </w:pPr>
          </w:p>
        </w:tc>
        <w:tc>
          <w:tcPr>
            <w:tcW w:w="2720" w:type="dxa"/>
          </w:tcPr>
          <w:p w14:paraId="469712A5" w14:textId="0A84BF6D" w:rsidR="003863C3" w:rsidRPr="003A001B" w:rsidRDefault="002E74EE" w:rsidP="00B44B40">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Пешеходная доступность городских парков, мин</w:t>
            </w:r>
          </w:p>
        </w:tc>
        <w:tc>
          <w:tcPr>
            <w:tcW w:w="1982" w:type="dxa"/>
          </w:tcPr>
          <w:p w14:paraId="644E4105" w14:textId="77777777" w:rsidR="002E74EE" w:rsidRPr="003A001B" w:rsidRDefault="002E74EE" w:rsidP="002E74EE">
            <w:pPr>
              <w:spacing w:before="0" w:line="240" w:lineRule="auto"/>
              <w:ind w:right="-1"/>
              <w:jc w:val="center"/>
              <w:rPr>
                <w:rFonts w:ascii="Liberation Serif" w:hAnsi="Liberation Serif"/>
                <w:bCs/>
                <w:sz w:val="24"/>
                <w:szCs w:val="24"/>
              </w:rPr>
            </w:pPr>
          </w:p>
          <w:p w14:paraId="2CB32A85" w14:textId="4125DAF8" w:rsidR="003863C3" w:rsidRPr="003A001B" w:rsidRDefault="002E74EE" w:rsidP="002E74EE">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20</w:t>
            </w:r>
          </w:p>
        </w:tc>
      </w:tr>
      <w:tr w:rsidR="003863C3" w:rsidRPr="003A001B" w14:paraId="15DEE2FB" w14:textId="77777777" w:rsidTr="003863C3">
        <w:trPr>
          <w:trHeight w:val="180"/>
        </w:trPr>
        <w:tc>
          <w:tcPr>
            <w:tcW w:w="690" w:type="dxa"/>
            <w:vMerge w:val="restart"/>
          </w:tcPr>
          <w:p w14:paraId="066DE852" w14:textId="52086A03" w:rsidR="003863C3" w:rsidRPr="003A001B" w:rsidRDefault="003B6992" w:rsidP="003863C3">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1</w:t>
            </w:r>
            <w:r w:rsidR="008129A9" w:rsidRPr="003A001B">
              <w:rPr>
                <w:rFonts w:ascii="Liberation Serif" w:hAnsi="Liberation Serif"/>
                <w:bCs/>
                <w:sz w:val="24"/>
                <w:szCs w:val="24"/>
              </w:rPr>
              <w:t>1</w:t>
            </w:r>
          </w:p>
        </w:tc>
        <w:tc>
          <w:tcPr>
            <w:tcW w:w="4408" w:type="dxa"/>
            <w:vMerge w:val="restart"/>
          </w:tcPr>
          <w:p w14:paraId="4176530D" w14:textId="77262C7A" w:rsidR="003863C3" w:rsidRPr="003A001B" w:rsidRDefault="003863C3" w:rsidP="003863C3">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Обеспеченность жителей многоквартирного жилого дома площадью рекреационных элементов благоустройства придомовой территории</w:t>
            </w:r>
          </w:p>
        </w:tc>
        <w:tc>
          <w:tcPr>
            <w:tcW w:w="2776" w:type="dxa"/>
          </w:tcPr>
          <w:p w14:paraId="735CFB94" w14:textId="1FCD5C2C" w:rsidR="003863C3" w:rsidRPr="003A001B" w:rsidRDefault="003863C3" w:rsidP="003863C3">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Площадки для занятий физкультурой</w:t>
            </w:r>
            <w:r w:rsidR="00444F98" w:rsidRPr="003A001B">
              <w:rPr>
                <w:rFonts w:ascii="Liberation Serif" w:hAnsi="Liberation Serif"/>
                <w:bCs/>
                <w:sz w:val="24"/>
                <w:szCs w:val="24"/>
              </w:rPr>
              <w:t>, кв.м./чел</w:t>
            </w:r>
          </w:p>
        </w:tc>
        <w:tc>
          <w:tcPr>
            <w:tcW w:w="1817" w:type="dxa"/>
          </w:tcPr>
          <w:p w14:paraId="37D760AB" w14:textId="08066388" w:rsidR="003863C3" w:rsidRPr="003A001B" w:rsidRDefault="00444F98" w:rsidP="003863C3">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0,7</w:t>
            </w:r>
          </w:p>
        </w:tc>
        <w:tc>
          <w:tcPr>
            <w:tcW w:w="2720" w:type="dxa"/>
            <w:vMerge w:val="restart"/>
          </w:tcPr>
          <w:p w14:paraId="7E149057" w14:textId="77777777" w:rsidR="003863C3" w:rsidRPr="003A001B" w:rsidRDefault="003863C3" w:rsidP="002E74EE">
            <w:pPr>
              <w:spacing w:before="0" w:line="240" w:lineRule="auto"/>
              <w:ind w:right="-1"/>
              <w:jc w:val="center"/>
              <w:rPr>
                <w:rFonts w:ascii="Liberation Serif" w:hAnsi="Liberation Serif"/>
                <w:bCs/>
                <w:sz w:val="24"/>
                <w:szCs w:val="24"/>
              </w:rPr>
            </w:pPr>
          </w:p>
          <w:p w14:paraId="512C3F25" w14:textId="702F9895" w:rsidR="002E74EE" w:rsidRPr="003A001B" w:rsidRDefault="002E74EE" w:rsidP="002E74EE">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 xml:space="preserve">Не </w:t>
            </w:r>
            <w:r w:rsidR="007C422A" w:rsidRPr="003A001B">
              <w:rPr>
                <w:rFonts w:ascii="Liberation Serif" w:hAnsi="Liberation Serif"/>
                <w:bCs/>
                <w:sz w:val="24"/>
                <w:szCs w:val="24"/>
              </w:rPr>
              <w:t>устанавливается</w:t>
            </w:r>
          </w:p>
        </w:tc>
        <w:tc>
          <w:tcPr>
            <w:tcW w:w="1982" w:type="dxa"/>
            <w:vMerge w:val="restart"/>
          </w:tcPr>
          <w:p w14:paraId="297F5B50" w14:textId="77777777" w:rsidR="003863C3" w:rsidRPr="003A001B" w:rsidRDefault="003863C3" w:rsidP="003863C3">
            <w:pPr>
              <w:spacing w:before="0" w:line="240" w:lineRule="auto"/>
              <w:ind w:right="-1"/>
              <w:jc w:val="both"/>
              <w:rPr>
                <w:rFonts w:ascii="Liberation Serif" w:hAnsi="Liberation Serif"/>
                <w:bCs/>
                <w:sz w:val="24"/>
                <w:szCs w:val="24"/>
              </w:rPr>
            </w:pPr>
          </w:p>
        </w:tc>
      </w:tr>
      <w:tr w:rsidR="003863C3" w:rsidRPr="003A001B" w14:paraId="49DCDF3A" w14:textId="77777777" w:rsidTr="003863C3">
        <w:trPr>
          <w:trHeight w:val="178"/>
        </w:trPr>
        <w:tc>
          <w:tcPr>
            <w:tcW w:w="690" w:type="dxa"/>
            <w:vMerge/>
          </w:tcPr>
          <w:p w14:paraId="382C570F" w14:textId="77777777" w:rsidR="003863C3" w:rsidRPr="003A001B" w:rsidRDefault="003863C3" w:rsidP="003863C3">
            <w:pPr>
              <w:spacing w:before="0" w:line="240" w:lineRule="auto"/>
              <w:ind w:right="-1"/>
              <w:jc w:val="both"/>
              <w:rPr>
                <w:rFonts w:ascii="Liberation Serif" w:hAnsi="Liberation Serif"/>
                <w:bCs/>
                <w:sz w:val="24"/>
                <w:szCs w:val="24"/>
              </w:rPr>
            </w:pPr>
          </w:p>
        </w:tc>
        <w:tc>
          <w:tcPr>
            <w:tcW w:w="4408" w:type="dxa"/>
            <w:vMerge/>
          </w:tcPr>
          <w:p w14:paraId="1814B93C" w14:textId="77777777" w:rsidR="003863C3" w:rsidRPr="003A001B" w:rsidRDefault="003863C3" w:rsidP="003863C3">
            <w:pPr>
              <w:spacing w:before="0" w:line="240" w:lineRule="auto"/>
              <w:ind w:right="-1"/>
              <w:jc w:val="both"/>
              <w:rPr>
                <w:rFonts w:ascii="Liberation Serif" w:hAnsi="Liberation Serif"/>
                <w:bCs/>
                <w:sz w:val="24"/>
                <w:szCs w:val="24"/>
              </w:rPr>
            </w:pPr>
          </w:p>
        </w:tc>
        <w:tc>
          <w:tcPr>
            <w:tcW w:w="2776" w:type="dxa"/>
          </w:tcPr>
          <w:p w14:paraId="6E130404" w14:textId="26D73AC7" w:rsidR="003863C3" w:rsidRPr="003A001B" w:rsidRDefault="003863C3" w:rsidP="003863C3">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Детские игровые площадки</w:t>
            </w:r>
            <w:r w:rsidR="00444F98" w:rsidRPr="003A001B">
              <w:rPr>
                <w:rFonts w:ascii="Liberation Serif" w:hAnsi="Liberation Serif"/>
                <w:bCs/>
                <w:sz w:val="24"/>
                <w:szCs w:val="24"/>
              </w:rPr>
              <w:t>, кв.м./чел</w:t>
            </w:r>
          </w:p>
        </w:tc>
        <w:tc>
          <w:tcPr>
            <w:tcW w:w="1817" w:type="dxa"/>
          </w:tcPr>
          <w:p w14:paraId="6A8E09C2" w14:textId="61936BBE" w:rsidR="003863C3" w:rsidRPr="003A001B" w:rsidRDefault="003863C3" w:rsidP="003863C3">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0,4</w:t>
            </w:r>
          </w:p>
        </w:tc>
        <w:tc>
          <w:tcPr>
            <w:tcW w:w="2720" w:type="dxa"/>
            <w:vMerge/>
          </w:tcPr>
          <w:p w14:paraId="66193E80" w14:textId="77777777" w:rsidR="003863C3" w:rsidRPr="003A001B" w:rsidRDefault="003863C3" w:rsidP="003863C3">
            <w:pPr>
              <w:spacing w:before="0" w:line="240" w:lineRule="auto"/>
              <w:ind w:right="-1"/>
              <w:jc w:val="both"/>
              <w:rPr>
                <w:rFonts w:ascii="Liberation Serif" w:hAnsi="Liberation Serif"/>
                <w:bCs/>
                <w:sz w:val="24"/>
                <w:szCs w:val="24"/>
              </w:rPr>
            </w:pPr>
          </w:p>
        </w:tc>
        <w:tc>
          <w:tcPr>
            <w:tcW w:w="1982" w:type="dxa"/>
            <w:vMerge/>
          </w:tcPr>
          <w:p w14:paraId="717FAB55" w14:textId="77777777" w:rsidR="003863C3" w:rsidRPr="003A001B" w:rsidRDefault="003863C3" w:rsidP="003863C3">
            <w:pPr>
              <w:spacing w:before="0" w:line="240" w:lineRule="auto"/>
              <w:ind w:right="-1"/>
              <w:jc w:val="both"/>
              <w:rPr>
                <w:rFonts w:ascii="Liberation Serif" w:hAnsi="Liberation Serif"/>
                <w:bCs/>
                <w:sz w:val="24"/>
                <w:szCs w:val="24"/>
              </w:rPr>
            </w:pPr>
          </w:p>
        </w:tc>
      </w:tr>
      <w:tr w:rsidR="003863C3" w:rsidRPr="003A001B" w14:paraId="441FD50E" w14:textId="77777777" w:rsidTr="003863C3">
        <w:trPr>
          <w:trHeight w:val="178"/>
        </w:trPr>
        <w:tc>
          <w:tcPr>
            <w:tcW w:w="690" w:type="dxa"/>
            <w:vMerge/>
          </w:tcPr>
          <w:p w14:paraId="396C9DF2" w14:textId="77777777" w:rsidR="003863C3" w:rsidRPr="003A001B" w:rsidRDefault="003863C3" w:rsidP="003863C3">
            <w:pPr>
              <w:spacing w:before="0" w:line="240" w:lineRule="auto"/>
              <w:ind w:right="-1"/>
              <w:jc w:val="both"/>
              <w:rPr>
                <w:rFonts w:ascii="Liberation Serif" w:hAnsi="Liberation Serif"/>
                <w:bCs/>
                <w:sz w:val="24"/>
                <w:szCs w:val="24"/>
              </w:rPr>
            </w:pPr>
          </w:p>
        </w:tc>
        <w:tc>
          <w:tcPr>
            <w:tcW w:w="4408" w:type="dxa"/>
            <w:vMerge/>
          </w:tcPr>
          <w:p w14:paraId="16F419A5" w14:textId="77777777" w:rsidR="003863C3" w:rsidRPr="003A001B" w:rsidRDefault="003863C3" w:rsidP="003863C3">
            <w:pPr>
              <w:spacing w:before="0" w:line="240" w:lineRule="auto"/>
              <w:ind w:right="-1"/>
              <w:jc w:val="both"/>
              <w:rPr>
                <w:rFonts w:ascii="Liberation Serif" w:hAnsi="Liberation Serif"/>
                <w:bCs/>
                <w:sz w:val="24"/>
                <w:szCs w:val="24"/>
              </w:rPr>
            </w:pPr>
          </w:p>
        </w:tc>
        <w:tc>
          <w:tcPr>
            <w:tcW w:w="2776" w:type="dxa"/>
          </w:tcPr>
          <w:p w14:paraId="2D88826B" w14:textId="680CAB86" w:rsidR="003863C3" w:rsidRPr="003A001B" w:rsidRDefault="003863C3" w:rsidP="003863C3">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Площадки отдыха взрослого населения</w:t>
            </w:r>
            <w:r w:rsidR="00444F98" w:rsidRPr="003A001B">
              <w:rPr>
                <w:rFonts w:ascii="Liberation Serif" w:hAnsi="Liberation Serif"/>
                <w:bCs/>
                <w:sz w:val="24"/>
                <w:szCs w:val="24"/>
              </w:rPr>
              <w:t>, кв.м./чел</w:t>
            </w:r>
          </w:p>
        </w:tc>
        <w:tc>
          <w:tcPr>
            <w:tcW w:w="1817" w:type="dxa"/>
          </w:tcPr>
          <w:p w14:paraId="6900148A" w14:textId="7E0A4404" w:rsidR="003863C3" w:rsidRPr="003A001B" w:rsidRDefault="003863C3" w:rsidP="003863C3">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0,1</w:t>
            </w:r>
          </w:p>
        </w:tc>
        <w:tc>
          <w:tcPr>
            <w:tcW w:w="2720" w:type="dxa"/>
            <w:vMerge/>
          </w:tcPr>
          <w:p w14:paraId="4320F1E3" w14:textId="77777777" w:rsidR="003863C3" w:rsidRPr="003A001B" w:rsidRDefault="003863C3" w:rsidP="003863C3">
            <w:pPr>
              <w:spacing w:before="0" w:line="240" w:lineRule="auto"/>
              <w:ind w:right="-1"/>
              <w:jc w:val="both"/>
              <w:rPr>
                <w:rFonts w:ascii="Liberation Serif" w:hAnsi="Liberation Serif"/>
                <w:bCs/>
                <w:sz w:val="24"/>
                <w:szCs w:val="24"/>
              </w:rPr>
            </w:pPr>
          </w:p>
        </w:tc>
        <w:tc>
          <w:tcPr>
            <w:tcW w:w="1982" w:type="dxa"/>
            <w:vMerge/>
          </w:tcPr>
          <w:p w14:paraId="61EC5FB0" w14:textId="77777777" w:rsidR="003863C3" w:rsidRPr="003A001B" w:rsidRDefault="003863C3" w:rsidP="003863C3">
            <w:pPr>
              <w:spacing w:before="0" w:line="240" w:lineRule="auto"/>
              <w:ind w:right="-1"/>
              <w:jc w:val="both"/>
              <w:rPr>
                <w:rFonts w:ascii="Liberation Serif" w:hAnsi="Liberation Serif"/>
                <w:bCs/>
                <w:sz w:val="24"/>
                <w:szCs w:val="24"/>
              </w:rPr>
            </w:pPr>
          </w:p>
        </w:tc>
      </w:tr>
      <w:tr w:rsidR="003863C3" w:rsidRPr="003A001B" w14:paraId="7E22EDD0" w14:textId="77777777" w:rsidTr="003863C3">
        <w:trPr>
          <w:trHeight w:val="178"/>
        </w:trPr>
        <w:tc>
          <w:tcPr>
            <w:tcW w:w="690" w:type="dxa"/>
            <w:vMerge/>
          </w:tcPr>
          <w:p w14:paraId="143D4611" w14:textId="77777777" w:rsidR="003863C3" w:rsidRPr="003A001B" w:rsidRDefault="003863C3" w:rsidP="003863C3">
            <w:pPr>
              <w:spacing w:before="0" w:line="240" w:lineRule="auto"/>
              <w:ind w:right="-1"/>
              <w:jc w:val="both"/>
              <w:rPr>
                <w:rFonts w:ascii="Liberation Serif" w:hAnsi="Liberation Serif"/>
                <w:bCs/>
                <w:sz w:val="24"/>
                <w:szCs w:val="24"/>
              </w:rPr>
            </w:pPr>
          </w:p>
        </w:tc>
        <w:tc>
          <w:tcPr>
            <w:tcW w:w="4408" w:type="dxa"/>
            <w:vMerge/>
          </w:tcPr>
          <w:p w14:paraId="0DB5B4B3" w14:textId="77777777" w:rsidR="003863C3" w:rsidRPr="003A001B" w:rsidRDefault="003863C3" w:rsidP="003863C3">
            <w:pPr>
              <w:spacing w:before="0" w:line="240" w:lineRule="auto"/>
              <w:ind w:right="-1"/>
              <w:jc w:val="both"/>
              <w:rPr>
                <w:rFonts w:ascii="Liberation Serif" w:hAnsi="Liberation Serif"/>
                <w:bCs/>
                <w:sz w:val="24"/>
                <w:szCs w:val="24"/>
              </w:rPr>
            </w:pPr>
          </w:p>
        </w:tc>
        <w:tc>
          <w:tcPr>
            <w:tcW w:w="2776" w:type="dxa"/>
          </w:tcPr>
          <w:p w14:paraId="0EE1E530" w14:textId="25E14D1D" w:rsidR="003863C3" w:rsidRPr="003A001B" w:rsidRDefault="003863C3" w:rsidP="003863C3">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Озелененные территории</w:t>
            </w:r>
            <w:r w:rsidR="00444F98" w:rsidRPr="003A001B">
              <w:rPr>
                <w:rFonts w:ascii="Liberation Serif" w:hAnsi="Liberation Serif"/>
                <w:bCs/>
                <w:sz w:val="24"/>
                <w:szCs w:val="24"/>
              </w:rPr>
              <w:t>, кв.м./чел</w:t>
            </w:r>
          </w:p>
        </w:tc>
        <w:tc>
          <w:tcPr>
            <w:tcW w:w="1817" w:type="dxa"/>
          </w:tcPr>
          <w:p w14:paraId="0B2211B9" w14:textId="012C3A17" w:rsidR="003863C3" w:rsidRPr="003A001B" w:rsidRDefault="00444F98" w:rsidP="003863C3">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3</w:t>
            </w:r>
            <w:r w:rsidR="003863C3" w:rsidRPr="003A001B">
              <w:rPr>
                <w:rFonts w:ascii="Liberation Serif" w:hAnsi="Liberation Serif"/>
                <w:bCs/>
                <w:sz w:val="24"/>
                <w:szCs w:val="24"/>
              </w:rPr>
              <w:t>,0</w:t>
            </w:r>
          </w:p>
        </w:tc>
        <w:tc>
          <w:tcPr>
            <w:tcW w:w="2720" w:type="dxa"/>
            <w:vMerge/>
          </w:tcPr>
          <w:p w14:paraId="350E8AEC" w14:textId="77777777" w:rsidR="003863C3" w:rsidRPr="003A001B" w:rsidRDefault="003863C3" w:rsidP="003863C3">
            <w:pPr>
              <w:spacing w:before="0" w:line="240" w:lineRule="auto"/>
              <w:ind w:right="-1"/>
              <w:jc w:val="both"/>
              <w:rPr>
                <w:rFonts w:ascii="Liberation Serif" w:hAnsi="Liberation Serif"/>
                <w:bCs/>
                <w:sz w:val="24"/>
                <w:szCs w:val="24"/>
              </w:rPr>
            </w:pPr>
          </w:p>
        </w:tc>
        <w:tc>
          <w:tcPr>
            <w:tcW w:w="1982" w:type="dxa"/>
            <w:vMerge/>
          </w:tcPr>
          <w:p w14:paraId="09F459BA" w14:textId="77777777" w:rsidR="003863C3" w:rsidRPr="003A001B" w:rsidRDefault="003863C3" w:rsidP="003863C3">
            <w:pPr>
              <w:spacing w:before="0" w:line="240" w:lineRule="auto"/>
              <w:ind w:right="-1"/>
              <w:jc w:val="both"/>
              <w:rPr>
                <w:rFonts w:ascii="Liberation Serif" w:hAnsi="Liberation Serif"/>
                <w:bCs/>
                <w:sz w:val="24"/>
                <w:szCs w:val="24"/>
              </w:rPr>
            </w:pPr>
          </w:p>
        </w:tc>
      </w:tr>
    </w:tbl>
    <w:bookmarkEnd w:id="26"/>
    <w:p w14:paraId="1F20115D" w14:textId="77777777" w:rsidR="007E5C24" w:rsidRPr="003A001B" w:rsidRDefault="007E5C24" w:rsidP="003863C3">
      <w:pPr>
        <w:spacing w:line="240" w:lineRule="auto"/>
        <w:ind w:right="-1"/>
        <w:jc w:val="both"/>
        <w:rPr>
          <w:rFonts w:ascii="Liberation Serif" w:hAnsi="Liberation Serif"/>
          <w:b/>
          <w:sz w:val="24"/>
          <w:szCs w:val="24"/>
        </w:rPr>
      </w:pPr>
      <w:r w:rsidRPr="003A001B">
        <w:rPr>
          <w:rFonts w:ascii="Liberation Serif" w:hAnsi="Liberation Serif"/>
          <w:b/>
          <w:sz w:val="24"/>
          <w:szCs w:val="24"/>
        </w:rPr>
        <w:t>Правила и область применения:</w:t>
      </w:r>
    </w:p>
    <w:p w14:paraId="65170DD3" w14:textId="693486B1" w:rsidR="003863C3" w:rsidRPr="003A001B" w:rsidRDefault="003863C3" w:rsidP="003863C3">
      <w:pPr>
        <w:spacing w:line="240" w:lineRule="auto"/>
        <w:ind w:right="-1"/>
        <w:jc w:val="both"/>
        <w:rPr>
          <w:rFonts w:ascii="Liberation Serif" w:hAnsi="Liberation Serif"/>
          <w:bCs/>
          <w:sz w:val="24"/>
          <w:szCs w:val="24"/>
        </w:rPr>
      </w:pPr>
      <w:r w:rsidRPr="003A001B">
        <w:rPr>
          <w:rFonts w:ascii="Liberation Serif" w:hAnsi="Liberation Serif"/>
          <w:bCs/>
          <w:sz w:val="24"/>
          <w:szCs w:val="24"/>
        </w:rPr>
        <w:t>1. Озелененные территории представляют часть территории земельного участка, покрытой зеленой растительностью в виде газонов, клумб, цветников с высадкой деревьев и декоративных кустарников.</w:t>
      </w:r>
    </w:p>
    <w:p w14:paraId="00093FD9" w14:textId="6E44B67D" w:rsidR="00B44B40" w:rsidRPr="003A001B" w:rsidRDefault="003863C3" w:rsidP="003863C3">
      <w:pPr>
        <w:spacing w:line="240" w:lineRule="auto"/>
        <w:ind w:right="-1"/>
        <w:jc w:val="both"/>
        <w:rPr>
          <w:rFonts w:ascii="Liberation Serif" w:hAnsi="Liberation Serif"/>
          <w:bCs/>
          <w:sz w:val="24"/>
          <w:szCs w:val="24"/>
        </w:rPr>
      </w:pPr>
      <w:r w:rsidRPr="003A001B">
        <w:rPr>
          <w:rFonts w:ascii="Liberation Serif" w:hAnsi="Liberation Serif"/>
          <w:bCs/>
          <w:sz w:val="24"/>
          <w:szCs w:val="24"/>
        </w:rPr>
        <w:t>2. Регулирование вопросов организации озеленения территории городского округа Красноуфимск, включая порядок создания, содержания, восстановления и охраны расположенных</w:t>
      </w:r>
      <w:r w:rsidR="002E74EE" w:rsidRPr="003A001B">
        <w:rPr>
          <w:rFonts w:ascii="Liberation Serif" w:hAnsi="Liberation Serif"/>
          <w:bCs/>
          <w:sz w:val="24"/>
          <w:szCs w:val="24"/>
        </w:rPr>
        <w:t xml:space="preserve"> </w:t>
      </w:r>
      <w:r w:rsidRPr="003A001B">
        <w:rPr>
          <w:rFonts w:ascii="Liberation Serif" w:hAnsi="Liberation Serif"/>
          <w:bCs/>
          <w:sz w:val="24"/>
          <w:szCs w:val="24"/>
        </w:rPr>
        <w:t xml:space="preserve">в границах населенных пунктов газонов, цветников и иных территорий, занятых травянистыми растениями, определяется в соответствии с требованиями Правил благоустройства территории </w:t>
      </w:r>
      <w:r w:rsidR="002E74EE" w:rsidRPr="003A001B">
        <w:rPr>
          <w:rFonts w:ascii="Liberation Serif" w:hAnsi="Liberation Serif"/>
          <w:bCs/>
          <w:sz w:val="24"/>
          <w:szCs w:val="24"/>
        </w:rPr>
        <w:t>городского округа Красноуфимск</w:t>
      </w:r>
      <w:r w:rsidRPr="003A001B">
        <w:rPr>
          <w:rFonts w:ascii="Liberation Serif" w:hAnsi="Liberation Serif"/>
          <w:bCs/>
          <w:sz w:val="24"/>
          <w:szCs w:val="24"/>
        </w:rPr>
        <w:t>, утвержденных Решением Думы</w:t>
      </w:r>
      <w:r w:rsidR="002E74EE" w:rsidRPr="003A001B">
        <w:rPr>
          <w:rFonts w:ascii="Liberation Serif" w:hAnsi="Liberation Serif"/>
          <w:bCs/>
          <w:sz w:val="24"/>
          <w:szCs w:val="24"/>
        </w:rPr>
        <w:t xml:space="preserve"> городского округа Красноуфимск</w:t>
      </w:r>
      <w:r w:rsidRPr="003A001B">
        <w:rPr>
          <w:rFonts w:ascii="Liberation Serif" w:hAnsi="Liberation Serif"/>
          <w:bCs/>
          <w:sz w:val="24"/>
          <w:szCs w:val="24"/>
        </w:rPr>
        <w:t xml:space="preserve"> от 2</w:t>
      </w:r>
      <w:r w:rsidR="002E74EE" w:rsidRPr="003A001B">
        <w:rPr>
          <w:rFonts w:ascii="Liberation Serif" w:hAnsi="Liberation Serif"/>
          <w:bCs/>
          <w:sz w:val="24"/>
          <w:szCs w:val="24"/>
        </w:rPr>
        <w:t>9</w:t>
      </w:r>
      <w:r w:rsidRPr="003A001B">
        <w:rPr>
          <w:rFonts w:ascii="Liberation Serif" w:hAnsi="Liberation Serif"/>
          <w:bCs/>
          <w:sz w:val="24"/>
          <w:szCs w:val="24"/>
        </w:rPr>
        <w:t>.</w:t>
      </w:r>
      <w:r w:rsidR="002E74EE" w:rsidRPr="003A001B">
        <w:rPr>
          <w:rFonts w:ascii="Liberation Serif" w:hAnsi="Liberation Serif"/>
          <w:bCs/>
          <w:sz w:val="24"/>
          <w:szCs w:val="24"/>
        </w:rPr>
        <w:t>03</w:t>
      </w:r>
      <w:r w:rsidRPr="003A001B">
        <w:rPr>
          <w:rFonts w:ascii="Liberation Serif" w:hAnsi="Liberation Serif"/>
          <w:bCs/>
          <w:sz w:val="24"/>
          <w:szCs w:val="24"/>
        </w:rPr>
        <w:t>.20</w:t>
      </w:r>
      <w:r w:rsidR="002E74EE" w:rsidRPr="003A001B">
        <w:rPr>
          <w:rFonts w:ascii="Liberation Serif" w:hAnsi="Liberation Serif"/>
          <w:bCs/>
          <w:sz w:val="24"/>
          <w:szCs w:val="24"/>
        </w:rPr>
        <w:t>24</w:t>
      </w:r>
      <w:r w:rsidRPr="003A001B">
        <w:rPr>
          <w:rFonts w:ascii="Liberation Serif" w:hAnsi="Liberation Serif"/>
          <w:bCs/>
          <w:sz w:val="24"/>
          <w:szCs w:val="24"/>
        </w:rPr>
        <w:t xml:space="preserve"> № </w:t>
      </w:r>
      <w:r w:rsidR="002E74EE" w:rsidRPr="003A001B">
        <w:rPr>
          <w:rFonts w:ascii="Liberation Serif" w:hAnsi="Liberation Serif"/>
          <w:bCs/>
          <w:sz w:val="24"/>
          <w:szCs w:val="24"/>
        </w:rPr>
        <w:t>37/4</w:t>
      </w:r>
      <w:r w:rsidRPr="003A001B">
        <w:rPr>
          <w:rFonts w:ascii="Liberation Serif" w:hAnsi="Liberation Serif"/>
          <w:bCs/>
          <w:sz w:val="24"/>
          <w:szCs w:val="24"/>
        </w:rPr>
        <w:t>.</w:t>
      </w:r>
    </w:p>
    <w:p w14:paraId="0E239072" w14:textId="77777777" w:rsidR="00B44B40" w:rsidRPr="003A001B" w:rsidRDefault="00B44B40" w:rsidP="00B44B40">
      <w:pPr>
        <w:spacing w:line="240" w:lineRule="auto"/>
        <w:ind w:left="720" w:right="-1"/>
        <w:jc w:val="both"/>
        <w:rPr>
          <w:rFonts w:ascii="Liberation Serif" w:hAnsi="Liberation Serif"/>
          <w:bCs/>
          <w:sz w:val="24"/>
          <w:szCs w:val="24"/>
        </w:rPr>
      </w:pPr>
    </w:p>
    <w:p w14:paraId="7EAF809B" w14:textId="5C68D050" w:rsidR="00507DFF" w:rsidRPr="003A001B" w:rsidRDefault="008129A9" w:rsidP="008129A9">
      <w:pPr>
        <w:pStyle w:val="12"/>
        <w:numPr>
          <w:ilvl w:val="0"/>
          <w:numId w:val="0"/>
        </w:numPr>
        <w:jc w:val="center"/>
        <w:rPr>
          <w:rFonts w:ascii="Liberation Serif" w:hAnsi="Liberation Serif"/>
          <w:sz w:val="24"/>
          <w:szCs w:val="24"/>
        </w:rPr>
      </w:pPr>
      <w:bookmarkStart w:id="27" w:name="_Toc406932943"/>
      <w:bookmarkStart w:id="28" w:name="_Toc187422521"/>
      <w:bookmarkStart w:id="29" w:name="_Hlk185775175"/>
      <w:r w:rsidRPr="003A001B">
        <w:rPr>
          <w:rFonts w:ascii="Liberation Serif" w:hAnsi="Liberation Serif"/>
          <w:sz w:val="24"/>
          <w:szCs w:val="24"/>
        </w:rPr>
        <w:t>Глава 1</w:t>
      </w:r>
      <w:r w:rsidR="001C6DDD" w:rsidRPr="003A001B">
        <w:rPr>
          <w:rFonts w:ascii="Liberation Serif" w:hAnsi="Liberation Serif"/>
          <w:sz w:val="24"/>
          <w:szCs w:val="24"/>
        </w:rPr>
        <w:t>0</w:t>
      </w:r>
      <w:r w:rsidR="002E74EE" w:rsidRPr="003A001B">
        <w:rPr>
          <w:rFonts w:ascii="Liberation Serif" w:hAnsi="Liberation Serif"/>
          <w:sz w:val="24"/>
          <w:szCs w:val="24"/>
        </w:rPr>
        <w:t xml:space="preserve">. </w:t>
      </w:r>
      <w:bookmarkEnd w:id="27"/>
      <w:r w:rsidR="00721449" w:rsidRPr="003A001B">
        <w:rPr>
          <w:rFonts w:ascii="Liberation Serif" w:hAnsi="Liberation Serif"/>
          <w:sz w:val="24"/>
          <w:szCs w:val="24"/>
        </w:rPr>
        <w:t>Расчетные показатели в области культуры и искусства</w:t>
      </w:r>
      <w:bookmarkEnd w:id="28"/>
    </w:p>
    <w:bookmarkEnd w:id="29"/>
    <w:p w14:paraId="3EC6E736" w14:textId="6F242FF7" w:rsidR="00721449" w:rsidRPr="003A001B" w:rsidRDefault="00721449" w:rsidP="00721449">
      <w:pPr>
        <w:ind w:right="-1"/>
        <w:rPr>
          <w:rFonts w:ascii="Liberation Serif" w:hAnsi="Liberation Serif"/>
          <w:sz w:val="24"/>
          <w:szCs w:val="24"/>
        </w:rPr>
      </w:pPr>
      <w:r w:rsidRPr="003A001B">
        <w:rPr>
          <w:rFonts w:ascii="Liberation Serif" w:hAnsi="Liberation Serif"/>
          <w:sz w:val="24"/>
          <w:szCs w:val="24"/>
        </w:rPr>
        <w:t xml:space="preserve">Расчетные показатели минимально допустимого уровня обеспеченности и максимально допустимого уровня территориальной доступности объектов в области культуры и искусства приведены в таблице </w:t>
      </w:r>
      <w:r w:rsidR="008129A9" w:rsidRPr="003A001B">
        <w:rPr>
          <w:rFonts w:ascii="Liberation Serif" w:hAnsi="Liberation Serif"/>
          <w:sz w:val="24"/>
          <w:szCs w:val="24"/>
        </w:rPr>
        <w:t>6</w:t>
      </w:r>
      <w:r w:rsidRPr="003A001B">
        <w:rPr>
          <w:rFonts w:ascii="Liberation Serif" w:hAnsi="Liberation Serif"/>
          <w:sz w:val="24"/>
          <w:szCs w:val="24"/>
        </w:rPr>
        <w:t>.</w:t>
      </w:r>
    </w:p>
    <w:p w14:paraId="6C782CBE" w14:textId="70014D93" w:rsidR="007419E6" w:rsidRPr="003A001B" w:rsidRDefault="007419E6" w:rsidP="007419E6">
      <w:pPr>
        <w:ind w:right="-1"/>
        <w:jc w:val="right"/>
        <w:rPr>
          <w:rFonts w:ascii="Liberation Serif" w:hAnsi="Liberation Serif"/>
          <w:sz w:val="24"/>
          <w:szCs w:val="24"/>
        </w:rPr>
      </w:pPr>
      <w:r w:rsidRPr="003A001B">
        <w:rPr>
          <w:rFonts w:ascii="Liberation Serif" w:hAnsi="Liberation Serif"/>
          <w:sz w:val="24"/>
          <w:szCs w:val="24"/>
        </w:rPr>
        <w:t xml:space="preserve">Таблица </w:t>
      </w:r>
      <w:r w:rsidR="008129A9" w:rsidRPr="003A001B">
        <w:rPr>
          <w:rFonts w:ascii="Liberation Serif" w:hAnsi="Liberation Serif"/>
          <w:sz w:val="24"/>
          <w:szCs w:val="24"/>
        </w:rPr>
        <w:t>6</w:t>
      </w:r>
    </w:p>
    <w:tbl>
      <w:tblPr>
        <w:tblStyle w:val="af6"/>
        <w:tblW w:w="5000" w:type="pct"/>
        <w:tblLayout w:type="fixed"/>
        <w:tblLook w:val="0000" w:firstRow="0" w:lastRow="0" w:firstColumn="0" w:lastColumn="0" w:noHBand="0" w:noVBand="0"/>
      </w:tblPr>
      <w:tblGrid>
        <w:gridCol w:w="1789"/>
        <w:gridCol w:w="2609"/>
        <w:gridCol w:w="3170"/>
        <w:gridCol w:w="6738"/>
      </w:tblGrid>
      <w:tr w:rsidR="007419E6" w:rsidRPr="003A001B" w14:paraId="1DC33A5F" w14:textId="77777777" w:rsidTr="00B0537A">
        <w:trPr>
          <w:trHeight w:val="20"/>
          <w:tblHeader/>
        </w:trPr>
        <w:tc>
          <w:tcPr>
            <w:tcW w:w="625" w:type="pct"/>
          </w:tcPr>
          <w:p w14:paraId="60B200C9" w14:textId="77777777" w:rsidR="007419E6" w:rsidRPr="003A001B" w:rsidRDefault="007419E6" w:rsidP="007419E6">
            <w:pPr>
              <w:widowControl w:val="0"/>
              <w:autoSpaceDE w:val="0"/>
              <w:autoSpaceDN w:val="0"/>
              <w:adjustRightInd w:val="0"/>
              <w:spacing w:before="0" w:line="240" w:lineRule="auto"/>
              <w:ind w:left="-112" w:right="-104"/>
              <w:rPr>
                <w:rFonts w:ascii="Liberation Serif" w:hAnsi="Liberation Serif"/>
                <w:sz w:val="24"/>
                <w:szCs w:val="24"/>
                <w:lang w:eastAsia="ru-RU"/>
              </w:rPr>
            </w:pPr>
            <w:r w:rsidRPr="003A001B">
              <w:rPr>
                <w:rFonts w:ascii="Liberation Serif" w:hAnsi="Liberation Serif"/>
                <w:sz w:val="24"/>
                <w:szCs w:val="24"/>
                <w:lang w:eastAsia="ru-RU"/>
              </w:rPr>
              <w:t>Порядковый номер</w:t>
            </w:r>
          </w:p>
        </w:tc>
        <w:tc>
          <w:tcPr>
            <w:tcW w:w="912" w:type="pct"/>
          </w:tcPr>
          <w:p w14:paraId="27D50599" w14:textId="77777777"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Наименование объекта</w:t>
            </w:r>
          </w:p>
        </w:tc>
        <w:tc>
          <w:tcPr>
            <w:tcW w:w="1108" w:type="pct"/>
          </w:tcPr>
          <w:p w14:paraId="32448B9C" w14:textId="77777777"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Тип расчетного показателя</w:t>
            </w:r>
          </w:p>
        </w:tc>
        <w:tc>
          <w:tcPr>
            <w:tcW w:w="2355" w:type="pct"/>
          </w:tcPr>
          <w:p w14:paraId="0AACAF06" w14:textId="77777777"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Содержание и значение расчетного показателя</w:t>
            </w:r>
          </w:p>
        </w:tc>
      </w:tr>
      <w:tr w:rsidR="007419E6" w:rsidRPr="003A001B" w14:paraId="03218092" w14:textId="77777777" w:rsidTr="00B0537A">
        <w:trPr>
          <w:trHeight w:val="20"/>
        </w:trPr>
        <w:tc>
          <w:tcPr>
            <w:tcW w:w="625" w:type="pct"/>
            <w:vMerge w:val="restart"/>
          </w:tcPr>
          <w:p w14:paraId="65A30309" w14:textId="1B9DA3FB"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1</w:t>
            </w:r>
            <w:r w:rsidR="008129A9" w:rsidRPr="003A001B">
              <w:rPr>
                <w:rFonts w:ascii="Liberation Serif" w:hAnsi="Liberation Serif"/>
                <w:sz w:val="24"/>
                <w:szCs w:val="24"/>
                <w:lang w:eastAsia="ru-RU"/>
              </w:rPr>
              <w:t>2</w:t>
            </w:r>
          </w:p>
        </w:tc>
        <w:tc>
          <w:tcPr>
            <w:tcW w:w="912" w:type="pct"/>
            <w:vMerge w:val="restart"/>
          </w:tcPr>
          <w:p w14:paraId="39B856C6" w14:textId="77777777"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 xml:space="preserve">Общедоступная библиотека, </w:t>
            </w:r>
            <w:r w:rsidRPr="003A001B">
              <w:rPr>
                <w:rFonts w:ascii="Liberation Serif" w:hAnsi="Liberation Serif"/>
                <w:sz w:val="24"/>
                <w:szCs w:val="24"/>
                <w:lang w:eastAsia="ru-RU"/>
              </w:rPr>
              <w:br/>
              <w:t>ее филиалы</w:t>
            </w:r>
          </w:p>
        </w:tc>
        <w:tc>
          <w:tcPr>
            <w:tcW w:w="1108" w:type="pct"/>
          </w:tcPr>
          <w:p w14:paraId="6FE5AFFC" w14:textId="77777777"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Минимально допустимый уровень обеспеченности</w:t>
            </w:r>
          </w:p>
        </w:tc>
        <w:tc>
          <w:tcPr>
            <w:tcW w:w="2355" w:type="pct"/>
          </w:tcPr>
          <w:p w14:paraId="599D5061" w14:textId="5803C40E" w:rsidR="007419E6" w:rsidRPr="003A001B" w:rsidRDefault="007419E6" w:rsidP="007419E6">
            <w:pPr>
              <w:widowControl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 xml:space="preserve">Количество объектов – 1 единица на 20 тысяч человек </w:t>
            </w:r>
          </w:p>
        </w:tc>
      </w:tr>
      <w:tr w:rsidR="007419E6" w:rsidRPr="003A001B" w14:paraId="6619A67C" w14:textId="77777777" w:rsidTr="00B0537A">
        <w:trPr>
          <w:trHeight w:val="20"/>
        </w:trPr>
        <w:tc>
          <w:tcPr>
            <w:tcW w:w="625" w:type="pct"/>
            <w:vMerge/>
          </w:tcPr>
          <w:p w14:paraId="374E00A9" w14:textId="77777777" w:rsidR="007419E6" w:rsidRPr="003A001B" w:rsidRDefault="007419E6" w:rsidP="007419E6">
            <w:pPr>
              <w:widowControl w:val="0"/>
              <w:autoSpaceDE w:val="0"/>
              <w:autoSpaceDN w:val="0"/>
              <w:adjustRightInd w:val="0"/>
              <w:spacing w:before="0" w:line="240" w:lineRule="auto"/>
              <w:ind w:right="0" w:firstLine="709"/>
              <w:rPr>
                <w:rFonts w:ascii="Liberation Serif" w:hAnsi="Liberation Serif"/>
                <w:sz w:val="24"/>
                <w:szCs w:val="24"/>
                <w:lang w:eastAsia="ru-RU"/>
              </w:rPr>
            </w:pPr>
          </w:p>
        </w:tc>
        <w:tc>
          <w:tcPr>
            <w:tcW w:w="912" w:type="pct"/>
            <w:vMerge/>
          </w:tcPr>
          <w:p w14:paraId="467C1FE6" w14:textId="77777777" w:rsidR="007419E6" w:rsidRPr="003A001B" w:rsidRDefault="007419E6" w:rsidP="007419E6">
            <w:pPr>
              <w:widowControl w:val="0"/>
              <w:autoSpaceDE w:val="0"/>
              <w:autoSpaceDN w:val="0"/>
              <w:adjustRightInd w:val="0"/>
              <w:spacing w:before="0" w:line="240" w:lineRule="auto"/>
              <w:ind w:right="0" w:firstLine="709"/>
              <w:rPr>
                <w:rFonts w:ascii="Liberation Serif" w:hAnsi="Liberation Serif"/>
                <w:sz w:val="24"/>
                <w:szCs w:val="24"/>
                <w:lang w:eastAsia="ru-RU"/>
              </w:rPr>
            </w:pPr>
          </w:p>
        </w:tc>
        <w:tc>
          <w:tcPr>
            <w:tcW w:w="1108" w:type="pct"/>
          </w:tcPr>
          <w:p w14:paraId="22E0967E" w14:textId="77777777"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Максимально допустимый уровень территориальной доступности</w:t>
            </w:r>
          </w:p>
        </w:tc>
        <w:tc>
          <w:tcPr>
            <w:tcW w:w="2355" w:type="pct"/>
          </w:tcPr>
          <w:p w14:paraId="1CFA34BF" w14:textId="77777777"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Транспортная доступность:</w:t>
            </w:r>
          </w:p>
          <w:p w14:paraId="45C6361D" w14:textId="0C9E813D"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 для города– 30 - 40 минут;</w:t>
            </w:r>
          </w:p>
          <w:p w14:paraId="6016CF40" w14:textId="7AECE964"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 для сельских населенных пунктов – в течение 1 дня.</w:t>
            </w:r>
          </w:p>
        </w:tc>
      </w:tr>
      <w:tr w:rsidR="007419E6" w:rsidRPr="003A001B" w14:paraId="43154251" w14:textId="77777777" w:rsidTr="00B0537A">
        <w:trPr>
          <w:trHeight w:val="20"/>
        </w:trPr>
        <w:tc>
          <w:tcPr>
            <w:tcW w:w="625" w:type="pct"/>
            <w:vMerge w:val="restart"/>
          </w:tcPr>
          <w:p w14:paraId="25165901" w14:textId="2614FA45" w:rsidR="007419E6" w:rsidRPr="003A001B" w:rsidRDefault="007419E6" w:rsidP="007419E6">
            <w:pPr>
              <w:widowControl w:val="0"/>
              <w:autoSpaceDE w:val="0"/>
              <w:autoSpaceDN w:val="0"/>
              <w:adjustRightInd w:val="0"/>
              <w:spacing w:before="0" w:line="240" w:lineRule="auto"/>
              <w:ind w:right="0" w:firstLine="25"/>
              <w:rPr>
                <w:rFonts w:ascii="Liberation Serif" w:hAnsi="Liberation Serif"/>
                <w:sz w:val="24"/>
                <w:szCs w:val="24"/>
                <w:lang w:eastAsia="ru-RU"/>
              </w:rPr>
            </w:pPr>
            <w:r w:rsidRPr="003A001B">
              <w:rPr>
                <w:rFonts w:ascii="Liberation Serif" w:hAnsi="Liberation Serif"/>
                <w:sz w:val="24"/>
                <w:szCs w:val="24"/>
                <w:lang w:eastAsia="ru-RU"/>
              </w:rPr>
              <w:t>1</w:t>
            </w:r>
            <w:r w:rsidR="008129A9" w:rsidRPr="003A001B">
              <w:rPr>
                <w:rFonts w:ascii="Liberation Serif" w:hAnsi="Liberation Serif"/>
                <w:sz w:val="24"/>
                <w:szCs w:val="24"/>
                <w:lang w:eastAsia="ru-RU"/>
              </w:rPr>
              <w:t>3</w:t>
            </w:r>
          </w:p>
        </w:tc>
        <w:tc>
          <w:tcPr>
            <w:tcW w:w="912" w:type="pct"/>
            <w:vMerge w:val="restart"/>
          </w:tcPr>
          <w:p w14:paraId="6561423E" w14:textId="008A0127"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Детская библиотека</w:t>
            </w:r>
          </w:p>
        </w:tc>
        <w:tc>
          <w:tcPr>
            <w:tcW w:w="1108" w:type="pct"/>
          </w:tcPr>
          <w:p w14:paraId="5F373E48" w14:textId="4BDEA5A4"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Минимально допустимый уровень обеспеченности</w:t>
            </w:r>
          </w:p>
        </w:tc>
        <w:tc>
          <w:tcPr>
            <w:tcW w:w="2355" w:type="pct"/>
          </w:tcPr>
          <w:p w14:paraId="655D305D" w14:textId="4CE1FCF2"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Количество объектов – 1 единица на 10 тысяч детей</w:t>
            </w:r>
          </w:p>
        </w:tc>
      </w:tr>
      <w:tr w:rsidR="007419E6" w:rsidRPr="003A001B" w14:paraId="21C3BF5B" w14:textId="77777777" w:rsidTr="00B0537A">
        <w:trPr>
          <w:trHeight w:val="20"/>
        </w:trPr>
        <w:tc>
          <w:tcPr>
            <w:tcW w:w="625" w:type="pct"/>
            <w:vMerge/>
          </w:tcPr>
          <w:p w14:paraId="276A1F47" w14:textId="77777777" w:rsidR="007419E6" w:rsidRPr="003A001B" w:rsidRDefault="007419E6" w:rsidP="007419E6">
            <w:pPr>
              <w:widowControl w:val="0"/>
              <w:autoSpaceDE w:val="0"/>
              <w:autoSpaceDN w:val="0"/>
              <w:adjustRightInd w:val="0"/>
              <w:spacing w:before="0" w:line="240" w:lineRule="auto"/>
              <w:ind w:right="0" w:firstLine="709"/>
              <w:rPr>
                <w:rFonts w:ascii="Liberation Serif" w:hAnsi="Liberation Serif"/>
                <w:sz w:val="24"/>
                <w:szCs w:val="24"/>
                <w:lang w:eastAsia="ru-RU"/>
              </w:rPr>
            </w:pPr>
          </w:p>
        </w:tc>
        <w:tc>
          <w:tcPr>
            <w:tcW w:w="912" w:type="pct"/>
            <w:vMerge/>
          </w:tcPr>
          <w:p w14:paraId="2D3EBAF0" w14:textId="77777777" w:rsidR="007419E6" w:rsidRPr="003A001B" w:rsidRDefault="007419E6" w:rsidP="007419E6">
            <w:pPr>
              <w:widowControl w:val="0"/>
              <w:autoSpaceDE w:val="0"/>
              <w:autoSpaceDN w:val="0"/>
              <w:adjustRightInd w:val="0"/>
              <w:spacing w:before="0" w:line="240" w:lineRule="auto"/>
              <w:ind w:right="0" w:firstLine="709"/>
              <w:rPr>
                <w:rFonts w:ascii="Liberation Serif" w:hAnsi="Liberation Serif"/>
                <w:sz w:val="24"/>
                <w:szCs w:val="24"/>
                <w:lang w:eastAsia="ru-RU"/>
              </w:rPr>
            </w:pPr>
          </w:p>
        </w:tc>
        <w:tc>
          <w:tcPr>
            <w:tcW w:w="1108" w:type="pct"/>
          </w:tcPr>
          <w:p w14:paraId="5A96625A" w14:textId="2E4615BB"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Максимально допустимый уровень территориальной доступности</w:t>
            </w:r>
          </w:p>
        </w:tc>
        <w:tc>
          <w:tcPr>
            <w:tcW w:w="2355" w:type="pct"/>
          </w:tcPr>
          <w:p w14:paraId="2E600514" w14:textId="00101834"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Транспортная доступность</w:t>
            </w:r>
            <w:r w:rsidR="00FF22DD" w:rsidRPr="003A001B">
              <w:rPr>
                <w:rFonts w:ascii="Liberation Serif" w:hAnsi="Liberation Serif"/>
                <w:sz w:val="24"/>
                <w:szCs w:val="24"/>
                <w:lang w:eastAsia="ru-RU"/>
              </w:rPr>
              <w:t xml:space="preserve"> -</w:t>
            </w:r>
          </w:p>
          <w:p w14:paraId="5647F661" w14:textId="44C029C5"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 xml:space="preserve"> 30 - 40 минут</w:t>
            </w:r>
            <w:r w:rsidR="00FF22DD" w:rsidRPr="003A001B">
              <w:rPr>
                <w:rFonts w:ascii="Liberation Serif" w:hAnsi="Liberation Serif"/>
                <w:sz w:val="24"/>
                <w:szCs w:val="24"/>
                <w:lang w:eastAsia="ru-RU"/>
              </w:rPr>
              <w:t>.</w:t>
            </w:r>
          </w:p>
        </w:tc>
      </w:tr>
      <w:tr w:rsidR="007419E6" w:rsidRPr="003A001B" w14:paraId="7A640105" w14:textId="77777777" w:rsidTr="00B0537A">
        <w:trPr>
          <w:trHeight w:val="20"/>
        </w:trPr>
        <w:tc>
          <w:tcPr>
            <w:tcW w:w="625" w:type="pct"/>
            <w:vMerge w:val="restart"/>
          </w:tcPr>
          <w:p w14:paraId="0114D3E5" w14:textId="48C13E40" w:rsidR="007419E6" w:rsidRPr="003A001B" w:rsidRDefault="00FF22DD"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1</w:t>
            </w:r>
            <w:r w:rsidR="008129A9" w:rsidRPr="003A001B">
              <w:rPr>
                <w:rFonts w:ascii="Liberation Serif" w:hAnsi="Liberation Serif"/>
                <w:sz w:val="24"/>
                <w:szCs w:val="24"/>
                <w:lang w:eastAsia="ru-RU"/>
              </w:rPr>
              <w:t>4</w:t>
            </w:r>
          </w:p>
        </w:tc>
        <w:tc>
          <w:tcPr>
            <w:tcW w:w="912" w:type="pct"/>
            <w:vMerge w:val="restart"/>
          </w:tcPr>
          <w:p w14:paraId="17119A70" w14:textId="77777777"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Музей</w:t>
            </w:r>
          </w:p>
        </w:tc>
        <w:tc>
          <w:tcPr>
            <w:tcW w:w="1108" w:type="pct"/>
          </w:tcPr>
          <w:p w14:paraId="195E6E8B" w14:textId="77777777"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Минимально допустимый уровень обеспеченности</w:t>
            </w:r>
          </w:p>
        </w:tc>
        <w:tc>
          <w:tcPr>
            <w:tcW w:w="2355" w:type="pct"/>
          </w:tcPr>
          <w:p w14:paraId="56C37DC9" w14:textId="57908B51"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 xml:space="preserve">Количество объектов на </w:t>
            </w:r>
            <w:r w:rsidR="00FF22DD" w:rsidRPr="003A001B">
              <w:rPr>
                <w:rFonts w:ascii="Liberation Serif" w:hAnsi="Liberation Serif"/>
                <w:sz w:val="24"/>
                <w:szCs w:val="24"/>
                <w:lang w:eastAsia="ru-RU"/>
              </w:rPr>
              <w:t>городской округ</w:t>
            </w:r>
            <w:r w:rsidRPr="003A001B">
              <w:rPr>
                <w:rFonts w:ascii="Liberation Serif" w:hAnsi="Liberation Serif"/>
                <w:sz w:val="24"/>
                <w:szCs w:val="24"/>
                <w:lang w:eastAsia="ru-RU"/>
              </w:rPr>
              <w:t>:</w:t>
            </w:r>
          </w:p>
          <w:p w14:paraId="24BD5B74" w14:textId="77777777"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 краеведческий музей – 1 единица;</w:t>
            </w:r>
          </w:p>
          <w:p w14:paraId="0F6A419E" w14:textId="77777777"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lastRenderedPageBreak/>
              <w:t>- тематический музей – 1 единица.</w:t>
            </w:r>
          </w:p>
        </w:tc>
      </w:tr>
      <w:tr w:rsidR="007419E6" w:rsidRPr="003A001B" w14:paraId="600E7F8D" w14:textId="77777777" w:rsidTr="00B0537A">
        <w:trPr>
          <w:trHeight w:val="20"/>
        </w:trPr>
        <w:tc>
          <w:tcPr>
            <w:tcW w:w="625" w:type="pct"/>
            <w:vMerge/>
          </w:tcPr>
          <w:p w14:paraId="6988069D" w14:textId="77777777"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p>
        </w:tc>
        <w:tc>
          <w:tcPr>
            <w:tcW w:w="912" w:type="pct"/>
            <w:vMerge/>
          </w:tcPr>
          <w:p w14:paraId="2272A129" w14:textId="77777777"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p>
        </w:tc>
        <w:tc>
          <w:tcPr>
            <w:tcW w:w="1108" w:type="pct"/>
          </w:tcPr>
          <w:p w14:paraId="229D597E" w14:textId="77777777"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Максимально допустимый уровень территориальной доступности</w:t>
            </w:r>
          </w:p>
        </w:tc>
        <w:tc>
          <w:tcPr>
            <w:tcW w:w="2355" w:type="pct"/>
          </w:tcPr>
          <w:p w14:paraId="097F0813" w14:textId="0C378BA4"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Транспортная доступность</w:t>
            </w:r>
            <w:r w:rsidR="00FF22DD" w:rsidRPr="003A001B">
              <w:rPr>
                <w:rFonts w:ascii="Liberation Serif" w:hAnsi="Liberation Serif"/>
                <w:sz w:val="24"/>
                <w:szCs w:val="24"/>
                <w:lang w:eastAsia="ru-RU"/>
              </w:rPr>
              <w:t xml:space="preserve"> - </w:t>
            </w:r>
          </w:p>
          <w:p w14:paraId="69657773" w14:textId="616A588C"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30</w:t>
            </w:r>
            <w:r w:rsidR="00FF22DD" w:rsidRPr="003A001B">
              <w:rPr>
                <w:rFonts w:ascii="Liberation Serif" w:hAnsi="Liberation Serif"/>
                <w:sz w:val="24"/>
                <w:szCs w:val="24"/>
                <w:lang w:eastAsia="ru-RU"/>
              </w:rPr>
              <w:t xml:space="preserve"> - 40</w:t>
            </w:r>
            <w:r w:rsidRPr="003A001B">
              <w:rPr>
                <w:rFonts w:ascii="Liberation Serif" w:hAnsi="Liberation Serif"/>
                <w:sz w:val="24"/>
                <w:szCs w:val="24"/>
                <w:lang w:eastAsia="ru-RU"/>
              </w:rPr>
              <w:t xml:space="preserve"> минут;</w:t>
            </w:r>
          </w:p>
          <w:p w14:paraId="74A4599B" w14:textId="77777777" w:rsidR="007419E6" w:rsidRPr="003A001B" w:rsidRDefault="007419E6"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 для сельских населенных пунктов – 90 минут.</w:t>
            </w:r>
          </w:p>
        </w:tc>
      </w:tr>
      <w:tr w:rsidR="00B0537A" w:rsidRPr="003A001B" w14:paraId="199265F6" w14:textId="77777777" w:rsidTr="00B0537A">
        <w:trPr>
          <w:trHeight w:val="20"/>
        </w:trPr>
        <w:tc>
          <w:tcPr>
            <w:tcW w:w="625" w:type="pct"/>
            <w:vMerge w:val="restart"/>
          </w:tcPr>
          <w:p w14:paraId="0A3A2911" w14:textId="560C618A" w:rsidR="00B0537A" w:rsidRPr="003A001B" w:rsidRDefault="00B0537A"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val="en-US" w:eastAsia="ru-RU"/>
              </w:rPr>
              <w:t>1</w:t>
            </w:r>
            <w:r w:rsidR="008129A9" w:rsidRPr="003A001B">
              <w:rPr>
                <w:rFonts w:ascii="Liberation Serif" w:hAnsi="Liberation Serif"/>
                <w:sz w:val="24"/>
                <w:szCs w:val="24"/>
                <w:lang w:eastAsia="ru-RU"/>
              </w:rPr>
              <w:t>5</w:t>
            </w:r>
          </w:p>
        </w:tc>
        <w:tc>
          <w:tcPr>
            <w:tcW w:w="912" w:type="pct"/>
            <w:vMerge w:val="restart"/>
          </w:tcPr>
          <w:p w14:paraId="74461703" w14:textId="7A07EFD4" w:rsidR="00B0537A" w:rsidRPr="003A001B" w:rsidRDefault="00B0537A"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 xml:space="preserve">Объект </w:t>
            </w:r>
            <w:proofErr w:type="spellStart"/>
            <w:r w:rsidRPr="003A001B">
              <w:rPr>
                <w:rFonts w:ascii="Liberation Serif" w:hAnsi="Liberation Serif"/>
                <w:sz w:val="24"/>
                <w:szCs w:val="24"/>
                <w:lang w:eastAsia="ru-RU"/>
              </w:rPr>
              <w:t>культурно</w:t>
            </w:r>
            <w:r w:rsidRPr="003A001B">
              <w:rPr>
                <w:rFonts w:ascii="Liberation Serif" w:hAnsi="Liberation Serif"/>
                <w:sz w:val="24"/>
                <w:szCs w:val="24"/>
                <w:lang w:eastAsia="ru-RU"/>
              </w:rPr>
              <w:softHyphen/>
              <w:t>досугового</w:t>
            </w:r>
            <w:proofErr w:type="spellEnd"/>
            <w:r w:rsidRPr="003A001B">
              <w:rPr>
                <w:rFonts w:ascii="Liberation Serif" w:hAnsi="Liberation Serif"/>
                <w:sz w:val="24"/>
                <w:szCs w:val="24"/>
                <w:lang w:eastAsia="ru-RU"/>
              </w:rPr>
              <w:t xml:space="preserve"> (клубного) типа</w:t>
            </w:r>
          </w:p>
        </w:tc>
        <w:tc>
          <w:tcPr>
            <w:tcW w:w="1108" w:type="pct"/>
          </w:tcPr>
          <w:p w14:paraId="3FEDC3E1" w14:textId="1A9DE107" w:rsidR="00B0537A" w:rsidRPr="003A001B" w:rsidRDefault="00B0537A"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Минимально допустимый уровень обеспеченности</w:t>
            </w:r>
          </w:p>
        </w:tc>
        <w:tc>
          <w:tcPr>
            <w:tcW w:w="2355" w:type="pct"/>
          </w:tcPr>
          <w:p w14:paraId="5219E6E3" w14:textId="77777777" w:rsidR="00B0537A" w:rsidRPr="003A001B" w:rsidRDefault="00B0537A"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Количество объектов на 20 тысяч человек –</w:t>
            </w:r>
            <w:r w:rsidRPr="003A001B">
              <w:rPr>
                <w:rFonts w:ascii="Liberation Serif" w:hAnsi="Liberation Serif"/>
                <w:sz w:val="24"/>
                <w:szCs w:val="24"/>
                <w:lang w:eastAsia="ru-RU"/>
              </w:rPr>
              <w:br/>
              <w:t xml:space="preserve">1 единица. </w:t>
            </w:r>
          </w:p>
          <w:p w14:paraId="1F8056E6" w14:textId="0A2EDAA7" w:rsidR="00B0537A" w:rsidRPr="003A001B" w:rsidRDefault="00B0537A" w:rsidP="007419E6">
            <w:pPr>
              <w:widowControl w:val="0"/>
              <w:autoSpaceDE w:val="0"/>
              <w:autoSpaceDN w:val="0"/>
              <w:adjustRightInd w:val="0"/>
              <w:spacing w:before="0" w:line="240" w:lineRule="auto"/>
              <w:ind w:right="0"/>
              <w:rPr>
                <w:rFonts w:ascii="Liberation Serif" w:hAnsi="Liberation Serif"/>
                <w:sz w:val="24"/>
                <w:szCs w:val="24"/>
                <w:lang w:eastAsia="ru-RU"/>
              </w:rPr>
            </w:pPr>
          </w:p>
        </w:tc>
      </w:tr>
      <w:tr w:rsidR="00B0537A" w:rsidRPr="003A001B" w14:paraId="20A4C4BF" w14:textId="77777777" w:rsidTr="00A85D5C">
        <w:trPr>
          <w:trHeight w:val="1160"/>
        </w:trPr>
        <w:tc>
          <w:tcPr>
            <w:tcW w:w="625" w:type="pct"/>
            <w:vMerge/>
          </w:tcPr>
          <w:p w14:paraId="205E4EE2" w14:textId="77777777" w:rsidR="00B0537A" w:rsidRPr="003A001B" w:rsidRDefault="00B0537A" w:rsidP="007419E6">
            <w:pPr>
              <w:widowControl w:val="0"/>
              <w:autoSpaceDE w:val="0"/>
              <w:autoSpaceDN w:val="0"/>
              <w:adjustRightInd w:val="0"/>
              <w:spacing w:before="0" w:line="240" w:lineRule="auto"/>
              <w:ind w:right="0"/>
              <w:rPr>
                <w:rFonts w:ascii="Liberation Serif" w:hAnsi="Liberation Serif"/>
                <w:sz w:val="24"/>
                <w:szCs w:val="24"/>
                <w:lang w:eastAsia="ru-RU"/>
              </w:rPr>
            </w:pPr>
          </w:p>
        </w:tc>
        <w:tc>
          <w:tcPr>
            <w:tcW w:w="912" w:type="pct"/>
            <w:vMerge/>
          </w:tcPr>
          <w:p w14:paraId="5D04F6A3" w14:textId="77777777" w:rsidR="00B0537A" w:rsidRPr="003A001B" w:rsidRDefault="00B0537A" w:rsidP="007419E6">
            <w:pPr>
              <w:widowControl w:val="0"/>
              <w:autoSpaceDE w:val="0"/>
              <w:autoSpaceDN w:val="0"/>
              <w:adjustRightInd w:val="0"/>
              <w:spacing w:before="0" w:line="240" w:lineRule="auto"/>
              <w:ind w:right="0"/>
              <w:rPr>
                <w:rFonts w:ascii="Liberation Serif" w:hAnsi="Liberation Serif"/>
                <w:sz w:val="24"/>
                <w:szCs w:val="24"/>
                <w:lang w:eastAsia="ru-RU"/>
              </w:rPr>
            </w:pPr>
          </w:p>
        </w:tc>
        <w:tc>
          <w:tcPr>
            <w:tcW w:w="1108" w:type="pct"/>
          </w:tcPr>
          <w:p w14:paraId="2276B072" w14:textId="12050F03" w:rsidR="00B0537A" w:rsidRPr="003A001B" w:rsidRDefault="00B0537A"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Максимально допустимый уровень территориальной доступности</w:t>
            </w:r>
          </w:p>
        </w:tc>
        <w:tc>
          <w:tcPr>
            <w:tcW w:w="2355" w:type="pct"/>
          </w:tcPr>
          <w:p w14:paraId="671DA64D" w14:textId="77777777" w:rsidR="00B0537A" w:rsidRPr="003A001B" w:rsidRDefault="00B0537A"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Транспортная доступность:</w:t>
            </w:r>
          </w:p>
          <w:p w14:paraId="7781CB5C" w14:textId="77777777" w:rsidR="00B0537A" w:rsidRPr="003A001B" w:rsidRDefault="00B0537A"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30 - 40 минут;</w:t>
            </w:r>
          </w:p>
          <w:p w14:paraId="49637E22" w14:textId="77777777" w:rsidR="00B0537A" w:rsidRPr="003A001B" w:rsidRDefault="00B0537A"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 для сельских населенных пунктов – 60 минут.</w:t>
            </w:r>
          </w:p>
          <w:p w14:paraId="67D99136" w14:textId="77777777" w:rsidR="00B0537A" w:rsidRPr="003A001B" w:rsidRDefault="00B0537A" w:rsidP="007419E6">
            <w:pPr>
              <w:widowControl w:val="0"/>
              <w:autoSpaceDE w:val="0"/>
              <w:autoSpaceDN w:val="0"/>
              <w:adjustRightInd w:val="0"/>
              <w:spacing w:before="0" w:line="240" w:lineRule="auto"/>
              <w:ind w:right="0"/>
              <w:rPr>
                <w:rFonts w:ascii="Liberation Serif" w:hAnsi="Liberation Serif"/>
                <w:sz w:val="24"/>
                <w:szCs w:val="24"/>
                <w:lang w:eastAsia="ru-RU"/>
              </w:rPr>
            </w:pPr>
          </w:p>
        </w:tc>
      </w:tr>
      <w:tr w:rsidR="00D101CC" w:rsidRPr="003A001B" w14:paraId="1C16AFDA" w14:textId="77777777" w:rsidTr="00D101CC">
        <w:trPr>
          <w:trHeight w:val="500"/>
        </w:trPr>
        <w:tc>
          <w:tcPr>
            <w:tcW w:w="625" w:type="pct"/>
            <w:vMerge w:val="restart"/>
          </w:tcPr>
          <w:p w14:paraId="3DE03648" w14:textId="05997549" w:rsidR="00D101CC" w:rsidRPr="003A001B" w:rsidRDefault="00D101CC"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1</w:t>
            </w:r>
            <w:r w:rsidR="008129A9" w:rsidRPr="003A001B">
              <w:rPr>
                <w:rFonts w:ascii="Liberation Serif" w:hAnsi="Liberation Serif"/>
                <w:sz w:val="24"/>
                <w:szCs w:val="24"/>
                <w:lang w:eastAsia="ru-RU"/>
              </w:rPr>
              <w:t>6</w:t>
            </w:r>
          </w:p>
        </w:tc>
        <w:tc>
          <w:tcPr>
            <w:tcW w:w="912" w:type="pct"/>
            <w:vMerge w:val="restart"/>
          </w:tcPr>
          <w:p w14:paraId="5D8F4EA8" w14:textId="6F18C34B" w:rsidR="00D101CC" w:rsidRPr="003A001B" w:rsidRDefault="00D101CC"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Центр развития местного традиционного народного творчества</w:t>
            </w:r>
          </w:p>
        </w:tc>
        <w:tc>
          <w:tcPr>
            <w:tcW w:w="1108" w:type="pct"/>
          </w:tcPr>
          <w:p w14:paraId="5DC96F73" w14:textId="1A86D25A" w:rsidR="00D101CC" w:rsidRPr="003A001B" w:rsidRDefault="00D101CC"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Минимально допустимый уровень обеспеченности</w:t>
            </w:r>
          </w:p>
        </w:tc>
        <w:tc>
          <w:tcPr>
            <w:tcW w:w="2355" w:type="pct"/>
          </w:tcPr>
          <w:p w14:paraId="13C5889D" w14:textId="1209CE4D" w:rsidR="00D101CC" w:rsidRPr="003A001B" w:rsidRDefault="00D101CC"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Количество объектов на муниципальное образование – 1 единица.</w:t>
            </w:r>
          </w:p>
        </w:tc>
      </w:tr>
      <w:tr w:rsidR="00D101CC" w:rsidRPr="003A001B" w14:paraId="28F5DA36" w14:textId="77777777" w:rsidTr="00A85D5C">
        <w:trPr>
          <w:trHeight w:val="499"/>
        </w:trPr>
        <w:tc>
          <w:tcPr>
            <w:tcW w:w="625" w:type="pct"/>
            <w:vMerge/>
          </w:tcPr>
          <w:p w14:paraId="1DF252AE" w14:textId="77777777" w:rsidR="00D101CC" w:rsidRPr="003A001B" w:rsidRDefault="00D101CC" w:rsidP="007419E6">
            <w:pPr>
              <w:widowControl w:val="0"/>
              <w:autoSpaceDE w:val="0"/>
              <w:autoSpaceDN w:val="0"/>
              <w:adjustRightInd w:val="0"/>
              <w:spacing w:before="0" w:line="240" w:lineRule="auto"/>
              <w:ind w:right="0"/>
              <w:rPr>
                <w:rFonts w:ascii="Liberation Serif" w:hAnsi="Liberation Serif"/>
                <w:sz w:val="24"/>
                <w:szCs w:val="24"/>
                <w:lang w:eastAsia="ru-RU"/>
              </w:rPr>
            </w:pPr>
          </w:p>
        </w:tc>
        <w:tc>
          <w:tcPr>
            <w:tcW w:w="912" w:type="pct"/>
            <w:vMerge/>
          </w:tcPr>
          <w:p w14:paraId="745AAC8F" w14:textId="77777777" w:rsidR="00D101CC" w:rsidRPr="003A001B" w:rsidRDefault="00D101CC" w:rsidP="007419E6">
            <w:pPr>
              <w:widowControl w:val="0"/>
              <w:autoSpaceDE w:val="0"/>
              <w:autoSpaceDN w:val="0"/>
              <w:adjustRightInd w:val="0"/>
              <w:spacing w:before="0" w:line="240" w:lineRule="auto"/>
              <w:ind w:right="0"/>
              <w:rPr>
                <w:rFonts w:ascii="Liberation Serif" w:hAnsi="Liberation Serif"/>
                <w:sz w:val="24"/>
                <w:szCs w:val="24"/>
                <w:lang w:eastAsia="ru-RU"/>
              </w:rPr>
            </w:pPr>
          </w:p>
        </w:tc>
        <w:tc>
          <w:tcPr>
            <w:tcW w:w="1108" w:type="pct"/>
          </w:tcPr>
          <w:p w14:paraId="559AD180" w14:textId="6304284E" w:rsidR="00D101CC" w:rsidRPr="003A001B" w:rsidRDefault="00D101CC"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Максимально допустимый уровень территориальной доступности</w:t>
            </w:r>
          </w:p>
        </w:tc>
        <w:tc>
          <w:tcPr>
            <w:tcW w:w="2355" w:type="pct"/>
          </w:tcPr>
          <w:p w14:paraId="11583A96" w14:textId="77777777" w:rsidR="00D101CC" w:rsidRPr="003A001B" w:rsidRDefault="00D101CC" w:rsidP="00D101CC">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Транспортная доступность:</w:t>
            </w:r>
          </w:p>
          <w:p w14:paraId="00CC4AFD" w14:textId="2A5E54B7" w:rsidR="00D101CC" w:rsidRPr="003A001B" w:rsidRDefault="00D101CC" w:rsidP="00D101CC">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 для города – 30 минут;</w:t>
            </w:r>
          </w:p>
          <w:p w14:paraId="2F63F68A" w14:textId="681A9755" w:rsidR="00D101CC" w:rsidRPr="003A001B" w:rsidRDefault="00D101CC" w:rsidP="00D101CC">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 xml:space="preserve">- для сельских населенных пунктов – </w:t>
            </w:r>
            <w:r w:rsidR="00CE17BD" w:rsidRPr="003A001B">
              <w:rPr>
                <w:rFonts w:ascii="Liberation Serif" w:hAnsi="Liberation Serif"/>
                <w:sz w:val="24"/>
                <w:szCs w:val="24"/>
                <w:lang w:eastAsia="ru-RU"/>
              </w:rPr>
              <w:t>4</w:t>
            </w:r>
            <w:r w:rsidRPr="003A001B">
              <w:rPr>
                <w:rFonts w:ascii="Liberation Serif" w:hAnsi="Liberation Serif"/>
                <w:sz w:val="24"/>
                <w:szCs w:val="24"/>
                <w:lang w:eastAsia="ru-RU"/>
              </w:rPr>
              <w:t>0 минут</w:t>
            </w:r>
          </w:p>
        </w:tc>
      </w:tr>
      <w:tr w:rsidR="007C422A" w:rsidRPr="003A001B" w14:paraId="62C690AD" w14:textId="77777777" w:rsidTr="007C422A">
        <w:trPr>
          <w:trHeight w:val="240"/>
        </w:trPr>
        <w:tc>
          <w:tcPr>
            <w:tcW w:w="625" w:type="pct"/>
            <w:vMerge w:val="restart"/>
          </w:tcPr>
          <w:p w14:paraId="1BB4B0A1" w14:textId="52FD0B66" w:rsidR="007C422A" w:rsidRPr="003A001B" w:rsidRDefault="007C422A"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17</w:t>
            </w:r>
          </w:p>
        </w:tc>
        <w:tc>
          <w:tcPr>
            <w:tcW w:w="912" w:type="pct"/>
            <w:vMerge w:val="restart"/>
          </w:tcPr>
          <w:p w14:paraId="7DE8D92A" w14:textId="473AC182" w:rsidR="007C422A" w:rsidRPr="003A001B" w:rsidRDefault="007C422A"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Парки культуры и отдыха</w:t>
            </w:r>
          </w:p>
        </w:tc>
        <w:tc>
          <w:tcPr>
            <w:tcW w:w="1108" w:type="pct"/>
          </w:tcPr>
          <w:p w14:paraId="68E027CD" w14:textId="045A3D17" w:rsidR="007C422A" w:rsidRPr="003A001B" w:rsidRDefault="007C422A"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Минимально допустимый уровень обеспеченности</w:t>
            </w:r>
          </w:p>
        </w:tc>
        <w:tc>
          <w:tcPr>
            <w:tcW w:w="2355" w:type="pct"/>
          </w:tcPr>
          <w:p w14:paraId="7A63D3F0" w14:textId="7A7910E0" w:rsidR="007C422A" w:rsidRPr="003A001B" w:rsidRDefault="007C422A" w:rsidP="00D101CC">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Количество объектов на муниципальное образование – 1 единица.</w:t>
            </w:r>
          </w:p>
        </w:tc>
      </w:tr>
      <w:tr w:rsidR="007C422A" w:rsidRPr="003A001B" w14:paraId="703E7EE6" w14:textId="77777777" w:rsidTr="00A85D5C">
        <w:trPr>
          <w:trHeight w:val="240"/>
        </w:trPr>
        <w:tc>
          <w:tcPr>
            <w:tcW w:w="625" w:type="pct"/>
            <w:vMerge/>
          </w:tcPr>
          <w:p w14:paraId="6F154CD0" w14:textId="77777777" w:rsidR="007C422A" w:rsidRPr="003A001B" w:rsidRDefault="007C422A" w:rsidP="007419E6">
            <w:pPr>
              <w:widowControl w:val="0"/>
              <w:autoSpaceDE w:val="0"/>
              <w:autoSpaceDN w:val="0"/>
              <w:adjustRightInd w:val="0"/>
              <w:spacing w:before="0" w:line="240" w:lineRule="auto"/>
              <w:ind w:right="0"/>
              <w:rPr>
                <w:rFonts w:ascii="Liberation Serif" w:hAnsi="Liberation Serif"/>
                <w:sz w:val="24"/>
                <w:szCs w:val="24"/>
                <w:lang w:eastAsia="ru-RU"/>
              </w:rPr>
            </w:pPr>
          </w:p>
        </w:tc>
        <w:tc>
          <w:tcPr>
            <w:tcW w:w="912" w:type="pct"/>
            <w:vMerge/>
          </w:tcPr>
          <w:p w14:paraId="1F30B6FC" w14:textId="77777777" w:rsidR="007C422A" w:rsidRPr="003A001B" w:rsidRDefault="007C422A" w:rsidP="007419E6">
            <w:pPr>
              <w:widowControl w:val="0"/>
              <w:autoSpaceDE w:val="0"/>
              <w:autoSpaceDN w:val="0"/>
              <w:adjustRightInd w:val="0"/>
              <w:spacing w:before="0" w:line="240" w:lineRule="auto"/>
              <w:ind w:right="0"/>
              <w:rPr>
                <w:rFonts w:ascii="Liberation Serif" w:hAnsi="Liberation Serif"/>
                <w:sz w:val="24"/>
                <w:szCs w:val="24"/>
                <w:lang w:eastAsia="ru-RU"/>
              </w:rPr>
            </w:pPr>
          </w:p>
        </w:tc>
        <w:tc>
          <w:tcPr>
            <w:tcW w:w="1108" w:type="pct"/>
          </w:tcPr>
          <w:p w14:paraId="2AE898EC" w14:textId="41508676" w:rsidR="007C422A" w:rsidRPr="003A001B" w:rsidRDefault="007C422A" w:rsidP="007419E6">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Максимально допустимый уровень территориальной доступности</w:t>
            </w:r>
          </w:p>
        </w:tc>
        <w:tc>
          <w:tcPr>
            <w:tcW w:w="2355" w:type="pct"/>
          </w:tcPr>
          <w:p w14:paraId="383F5221" w14:textId="26BF499F" w:rsidR="007C422A" w:rsidRPr="003A001B" w:rsidRDefault="007C422A" w:rsidP="00D101CC">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Не устанавливается</w:t>
            </w:r>
          </w:p>
        </w:tc>
      </w:tr>
      <w:tr w:rsidR="00B0537A" w:rsidRPr="003A001B" w14:paraId="0637A5FE" w14:textId="77777777" w:rsidTr="00B0537A">
        <w:trPr>
          <w:trHeight w:val="20"/>
        </w:trPr>
        <w:tc>
          <w:tcPr>
            <w:tcW w:w="5000" w:type="pct"/>
            <w:gridSpan w:val="4"/>
            <w:tcBorders>
              <w:top w:val="single" w:sz="4" w:space="0" w:color="auto"/>
              <w:left w:val="nil"/>
              <w:bottom w:val="nil"/>
              <w:right w:val="nil"/>
            </w:tcBorders>
          </w:tcPr>
          <w:p w14:paraId="67781E84" w14:textId="2422F37A" w:rsidR="00B0537A" w:rsidRPr="003A001B" w:rsidRDefault="00B0537A" w:rsidP="007419E6">
            <w:pPr>
              <w:suppressAutoHyphens/>
              <w:spacing w:before="0" w:line="240" w:lineRule="auto"/>
              <w:ind w:right="0" w:firstLine="709"/>
              <w:contextualSpacing/>
              <w:jc w:val="both"/>
              <w:rPr>
                <w:rFonts w:ascii="Liberation Serif" w:hAnsi="Liberation Serif"/>
                <w:sz w:val="20"/>
                <w:szCs w:val="20"/>
                <w:lang w:eastAsia="ru-RU"/>
              </w:rPr>
            </w:pPr>
          </w:p>
        </w:tc>
      </w:tr>
    </w:tbl>
    <w:p w14:paraId="15FABD81" w14:textId="77777777" w:rsidR="00DB2A20" w:rsidRPr="003A001B" w:rsidRDefault="00DB2A20" w:rsidP="00B0537A">
      <w:pPr>
        <w:ind w:right="-1"/>
        <w:rPr>
          <w:rFonts w:ascii="Liberation Serif" w:hAnsi="Liberation Serif"/>
          <w:b/>
          <w:bCs/>
          <w:sz w:val="24"/>
          <w:szCs w:val="24"/>
        </w:rPr>
      </w:pPr>
      <w:r w:rsidRPr="003A001B">
        <w:rPr>
          <w:rFonts w:ascii="Liberation Serif" w:hAnsi="Liberation Serif"/>
          <w:b/>
          <w:bCs/>
          <w:sz w:val="24"/>
          <w:szCs w:val="24"/>
        </w:rPr>
        <w:t>Правила и область применения:</w:t>
      </w:r>
    </w:p>
    <w:p w14:paraId="23A12D9E" w14:textId="2D543DD2" w:rsidR="00DB2A20" w:rsidRPr="003A001B" w:rsidRDefault="00B0537A" w:rsidP="00DB2A20">
      <w:pPr>
        <w:ind w:right="-1"/>
        <w:rPr>
          <w:rFonts w:ascii="Liberation Serif" w:hAnsi="Liberation Serif"/>
          <w:sz w:val="24"/>
          <w:szCs w:val="24"/>
        </w:rPr>
      </w:pPr>
      <w:r w:rsidRPr="003A001B">
        <w:rPr>
          <w:rFonts w:ascii="Liberation Serif" w:hAnsi="Liberation Serif"/>
          <w:sz w:val="24"/>
          <w:szCs w:val="24"/>
        </w:rPr>
        <w:t xml:space="preserve">1. </w:t>
      </w:r>
      <w:r w:rsidR="00DB2A20" w:rsidRPr="003A001B">
        <w:rPr>
          <w:rFonts w:ascii="Liberation Serif" w:hAnsi="Liberation Serif"/>
          <w:sz w:val="24"/>
          <w:szCs w:val="24"/>
        </w:rPr>
        <w:t>К учреждениям культуры клубного типа относятся клубы, дома (дворцы, центры) культуры, дома (центры) народного творчества, дома ремесел, дома фольклора, национально-культурные центры, передвижные центры культуры, информационно-методические центры и другие учреждения согласно функциональной принадлежности.</w:t>
      </w:r>
    </w:p>
    <w:p w14:paraId="7D661483" w14:textId="56E6B0CB" w:rsidR="00DB2A20" w:rsidRPr="003A001B" w:rsidRDefault="00FC135B" w:rsidP="00DB2A20">
      <w:pPr>
        <w:ind w:right="-1"/>
        <w:rPr>
          <w:rFonts w:ascii="Liberation Serif" w:hAnsi="Liberation Serif"/>
          <w:sz w:val="24"/>
          <w:szCs w:val="24"/>
        </w:rPr>
      </w:pPr>
      <w:r w:rsidRPr="003A001B">
        <w:rPr>
          <w:rFonts w:ascii="Liberation Serif" w:hAnsi="Liberation Serif"/>
          <w:sz w:val="24"/>
          <w:szCs w:val="24"/>
        </w:rPr>
        <w:t>2</w:t>
      </w:r>
      <w:r w:rsidR="00DB2A20" w:rsidRPr="003A001B">
        <w:rPr>
          <w:rFonts w:ascii="Liberation Serif" w:hAnsi="Liberation Serif"/>
          <w:sz w:val="24"/>
          <w:szCs w:val="24"/>
        </w:rPr>
        <w:t xml:space="preserve">. </w:t>
      </w:r>
      <w:r w:rsidR="00B0537A" w:rsidRPr="003A001B">
        <w:rPr>
          <w:rFonts w:ascii="Liberation Serif" w:hAnsi="Liberation Serif"/>
          <w:sz w:val="24"/>
          <w:szCs w:val="24"/>
        </w:rPr>
        <w:t>Строительство «Учреждений клубного типа» необходимо реализовывать по принципу «Многофункциональных центров» культуры и искусства.</w:t>
      </w:r>
      <w:r w:rsidR="00DB2A20" w:rsidRPr="003A001B">
        <w:rPr>
          <w:rFonts w:ascii="Liberation Serif" w:hAnsi="Liberation Serif"/>
          <w:sz w:val="24"/>
          <w:szCs w:val="24"/>
        </w:rPr>
        <w:t xml:space="preserve"> </w:t>
      </w:r>
    </w:p>
    <w:p w14:paraId="6E87081F" w14:textId="2F774CFB" w:rsidR="005D32A5" w:rsidRPr="003A001B" w:rsidRDefault="005D32A5" w:rsidP="00B0537A">
      <w:pPr>
        <w:ind w:right="-1"/>
        <w:rPr>
          <w:rFonts w:ascii="Liberation Serif" w:hAnsi="Liberation Serif"/>
          <w:sz w:val="24"/>
          <w:szCs w:val="24"/>
        </w:rPr>
      </w:pPr>
    </w:p>
    <w:p w14:paraId="13E5DC9C" w14:textId="43501807" w:rsidR="00B1407D" w:rsidRPr="003A001B" w:rsidRDefault="008129A9" w:rsidP="008129A9">
      <w:pPr>
        <w:pStyle w:val="12"/>
        <w:numPr>
          <w:ilvl w:val="0"/>
          <w:numId w:val="0"/>
        </w:numPr>
        <w:jc w:val="center"/>
        <w:rPr>
          <w:rFonts w:ascii="Liberation Serif" w:hAnsi="Liberation Serif"/>
          <w:sz w:val="24"/>
          <w:szCs w:val="24"/>
        </w:rPr>
      </w:pPr>
      <w:bookmarkStart w:id="30" w:name="_Toc187422522"/>
      <w:bookmarkStart w:id="31" w:name="_Hlk185780297"/>
      <w:r w:rsidRPr="003A001B">
        <w:rPr>
          <w:rFonts w:ascii="Liberation Serif" w:hAnsi="Liberation Serif"/>
          <w:sz w:val="24"/>
          <w:szCs w:val="24"/>
        </w:rPr>
        <w:lastRenderedPageBreak/>
        <w:t>Глава 1</w:t>
      </w:r>
      <w:r w:rsidR="001C6DDD" w:rsidRPr="003A001B">
        <w:rPr>
          <w:rFonts w:ascii="Liberation Serif" w:hAnsi="Liberation Serif"/>
          <w:sz w:val="24"/>
          <w:szCs w:val="24"/>
        </w:rPr>
        <w:t>1</w:t>
      </w:r>
      <w:r w:rsidR="00B1407D" w:rsidRPr="003A001B">
        <w:rPr>
          <w:rFonts w:ascii="Liberation Serif" w:hAnsi="Liberation Serif"/>
          <w:sz w:val="24"/>
          <w:szCs w:val="24"/>
        </w:rPr>
        <w:t xml:space="preserve">. Расчетные показатели в области </w:t>
      </w:r>
      <w:r w:rsidR="00CB7F0D" w:rsidRPr="003A001B">
        <w:rPr>
          <w:rFonts w:ascii="Liberation Serif" w:hAnsi="Liberation Serif"/>
          <w:sz w:val="24"/>
          <w:szCs w:val="24"/>
        </w:rPr>
        <w:t>отдыха и обустройства мест массового отдыха населения</w:t>
      </w:r>
      <w:bookmarkEnd w:id="30"/>
    </w:p>
    <w:bookmarkEnd w:id="31"/>
    <w:p w14:paraId="757665AE" w14:textId="44E54BD9" w:rsidR="00B1407D" w:rsidRPr="003A001B" w:rsidRDefault="00CB7F0D" w:rsidP="00CB7F0D">
      <w:pPr>
        <w:spacing w:line="240" w:lineRule="auto"/>
        <w:ind w:right="-1"/>
        <w:jc w:val="both"/>
        <w:rPr>
          <w:rFonts w:ascii="Liberation Serif" w:hAnsi="Liberation Serif"/>
          <w:bCs/>
          <w:sz w:val="24"/>
          <w:szCs w:val="24"/>
        </w:rPr>
      </w:pPr>
      <w:r w:rsidRPr="003A001B">
        <w:rPr>
          <w:rFonts w:ascii="Liberation Serif" w:hAnsi="Liberation Serif"/>
          <w:bCs/>
          <w:sz w:val="24"/>
          <w:szCs w:val="24"/>
        </w:rPr>
        <w:t>Расчетные показатели минимально допустимого уровня обеспеченности и максимально допустимого уровня территориальной доступности объектов в области</w:t>
      </w:r>
      <w:r w:rsidRPr="003A001B">
        <w:rPr>
          <w:rFonts w:ascii="Liberation Serif" w:hAnsi="Liberation Serif"/>
        </w:rPr>
        <w:t xml:space="preserve"> </w:t>
      </w:r>
      <w:r w:rsidRPr="003A001B">
        <w:rPr>
          <w:rFonts w:ascii="Liberation Serif" w:hAnsi="Liberation Serif"/>
          <w:bCs/>
          <w:sz w:val="24"/>
          <w:szCs w:val="24"/>
        </w:rPr>
        <w:t xml:space="preserve">отдыха и обустройства мест массового отдыха населения приведены в таблице </w:t>
      </w:r>
      <w:r w:rsidR="008129A9" w:rsidRPr="003A001B">
        <w:rPr>
          <w:rFonts w:ascii="Liberation Serif" w:hAnsi="Liberation Serif"/>
          <w:bCs/>
          <w:sz w:val="24"/>
          <w:szCs w:val="24"/>
        </w:rPr>
        <w:t>7</w:t>
      </w:r>
      <w:r w:rsidRPr="003A001B">
        <w:rPr>
          <w:rFonts w:ascii="Liberation Serif" w:hAnsi="Liberation Serif"/>
          <w:bCs/>
          <w:sz w:val="24"/>
          <w:szCs w:val="24"/>
        </w:rPr>
        <w:t>.</w:t>
      </w:r>
    </w:p>
    <w:p w14:paraId="6A036894" w14:textId="0133C9C0" w:rsidR="00CB7F0D" w:rsidRPr="003A001B" w:rsidRDefault="00CB7F0D" w:rsidP="00CB7F0D">
      <w:pPr>
        <w:spacing w:line="240" w:lineRule="auto"/>
        <w:ind w:right="-1"/>
        <w:jc w:val="right"/>
        <w:rPr>
          <w:rFonts w:ascii="Liberation Serif" w:hAnsi="Liberation Serif"/>
          <w:bCs/>
          <w:sz w:val="24"/>
          <w:szCs w:val="24"/>
        </w:rPr>
      </w:pPr>
      <w:r w:rsidRPr="003A001B">
        <w:rPr>
          <w:rFonts w:ascii="Liberation Serif" w:hAnsi="Liberation Serif"/>
          <w:bCs/>
          <w:sz w:val="24"/>
          <w:szCs w:val="24"/>
        </w:rPr>
        <w:t xml:space="preserve">Таблица </w:t>
      </w:r>
      <w:r w:rsidR="008129A9" w:rsidRPr="003A001B">
        <w:rPr>
          <w:rFonts w:ascii="Liberation Serif" w:hAnsi="Liberation Serif"/>
          <w:bCs/>
          <w:sz w:val="24"/>
          <w:szCs w:val="24"/>
        </w:rPr>
        <w:t>7</w:t>
      </w:r>
    </w:p>
    <w:tbl>
      <w:tblPr>
        <w:tblStyle w:val="af6"/>
        <w:tblW w:w="5055" w:type="pct"/>
        <w:tblLayout w:type="fixed"/>
        <w:tblLook w:val="0000" w:firstRow="0" w:lastRow="0" w:firstColumn="0" w:lastColumn="0" w:noHBand="0" w:noVBand="0"/>
      </w:tblPr>
      <w:tblGrid>
        <w:gridCol w:w="1734"/>
        <w:gridCol w:w="2784"/>
        <w:gridCol w:w="9945"/>
      </w:tblGrid>
      <w:tr w:rsidR="00CB7F0D" w:rsidRPr="003A001B" w14:paraId="156BE4FC" w14:textId="77777777" w:rsidTr="006249C4">
        <w:trPr>
          <w:trHeight w:val="20"/>
        </w:trPr>
        <w:tc>
          <w:tcPr>
            <w:tcW w:w="1176" w:type="dxa"/>
          </w:tcPr>
          <w:p w14:paraId="02D1D17B" w14:textId="7333C1E1" w:rsidR="00CB7F0D" w:rsidRPr="003A001B" w:rsidRDefault="00CB7F0D" w:rsidP="00CB7F0D">
            <w:pPr>
              <w:widowControl w:val="0"/>
              <w:autoSpaceDE w:val="0"/>
              <w:autoSpaceDN w:val="0"/>
              <w:adjustRightInd w:val="0"/>
              <w:spacing w:before="0"/>
              <w:ind w:left="-64" w:right="-61"/>
              <w:rPr>
                <w:rFonts w:ascii="Liberation Serif" w:hAnsi="Liberation Serif"/>
                <w:sz w:val="24"/>
                <w:szCs w:val="24"/>
              </w:rPr>
            </w:pPr>
            <w:r w:rsidRPr="003A001B">
              <w:rPr>
                <w:rFonts w:ascii="Liberation Serif" w:hAnsi="Liberation Serif"/>
                <w:sz w:val="24"/>
                <w:szCs w:val="24"/>
              </w:rPr>
              <w:t>№ п/п</w:t>
            </w:r>
          </w:p>
        </w:tc>
        <w:tc>
          <w:tcPr>
            <w:tcW w:w="1889" w:type="dxa"/>
          </w:tcPr>
          <w:p w14:paraId="465E1980" w14:textId="49A944A6" w:rsidR="00CB7F0D" w:rsidRPr="003A001B" w:rsidRDefault="00CB7F0D" w:rsidP="00CB7F0D">
            <w:pPr>
              <w:widowControl w:val="0"/>
              <w:autoSpaceDE w:val="0"/>
              <w:autoSpaceDN w:val="0"/>
              <w:adjustRightInd w:val="0"/>
              <w:spacing w:before="0"/>
              <w:ind w:left="-64" w:right="-61"/>
              <w:rPr>
                <w:rFonts w:ascii="Liberation Serif" w:hAnsi="Liberation Serif"/>
                <w:sz w:val="24"/>
                <w:szCs w:val="24"/>
              </w:rPr>
            </w:pPr>
            <w:r w:rsidRPr="003A001B">
              <w:rPr>
                <w:rFonts w:ascii="Liberation Serif" w:hAnsi="Liberation Serif"/>
                <w:sz w:val="24"/>
                <w:szCs w:val="24"/>
              </w:rPr>
              <w:t>Наименование объекта</w:t>
            </w:r>
          </w:p>
        </w:tc>
        <w:tc>
          <w:tcPr>
            <w:tcW w:w="6747" w:type="dxa"/>
          </w:tcPr>
          <w:p w14:paraId="230517B9" w14:textId="722B3FCF" w:rsidR="00CB7F0D" w:rsidRPr="003A001B" w:rsidRDefault="00CB7F0D" w:rsidP="00CB7F0D">
            <w:pPr>
              <w:widowControl w:val="0"/>
              <w:autoSpaceDE w:val="0"/>
              <w:autoSpaceDN w:val="0"/>
              <w:adjustRightInd w:val="0"/>
              <w:spacing w:before="0"/>
              <w:rPr>
                <w:rFonts w:ascii="Liberation Serif" w:hAnsi="Liberation Serif"/>
                <w:sz w:val="24"/>
                <w:szCs w:val="24"/>
              </w:rPr>
            </w:pPr>
            <w:r w:rsidRPr="003A001B">
              <w:rPr>
                <w:rFonts w:ascii="Liberation Serif" w:hAnsi="Liberation Serif"/>
                <w:sz w:val="24"/>
                <w:szCs w:val="24"/>
              </w:rPr>
              <w:t>Содержание и значение расчетного показателя</w:t>
            </w:r>
          </w:p>
        </w:tc>
      </w:tr>
      <w:tr w:rsidR="00CB7F0D" w:rsidRPr="003A001B" w14:paraId="15F653C7" w14:textId="77777777" w:rsidTr="006249C4">
        <w:trPr>
          <w:trHeight w:val="20"/>
        </w:trPr>
        <w:tc>
          <w:tcPr>
            <w:tcW w:w="1176" w:type="dxa"/>
          </w:tcPr>
          <w:p w14:paraId="76F203A6" w14:textId="024051E5" w:rsidR="00CB7F0D" w:rsidRPr="003A001B" w:rsidRDefault="00CB7F0D" w:rsidP="00CB7F0D">
            <w:pPr>
              <w:widowControl w:val="0"/>
              <w:autoSpaceDE w:val="0"/>
              <w:autoSpaceDN w:val="0"/>
              <w:adjustRightInd w:val="0"/>
              <w:spacing w:before="0"/>
              <w:ind w:left="-64" w:right="-61"/>
              <w:rPr>
                <w:rFonts w:ascii="Liberation Serif" w:hAnsi="Liberation Serif"/>
                <w:sz w:val="24"/>
                <w:szCs w:val="24"/>
              </w:rPr>
            </w:pPr>
            <w:r w:rsidRPr="003A001B">
              <w:rPr>
                <w:rFonts w:ascii="Liberation Serif" w:hAnsi="Liberation Serif"/>
                <w:sz w:val="24"/>
                <w:szCs w:val="24"/>
              </w:rPr>
              <w:t>1</w:t>
            </w:r>
            <w:r w:rsidR="007C422A" w:rsidRPr="003A001B">
              <w:rPr>
                <w:rFonts w:ascii="Liberation Serif" w:hAnsi="Liberation Serif"/>
                <w:sz w:val="24"/>
                <w:szCs w:val="24"/>
              </w:rPr>
              <w:t>8</w:t>
            </w:r>
          </w:p>
        </w:tc>
        <w:tc>
          <w:tcPr>
            <w:tcW w:w="1889" w:type="dxa"/>
          </w:tcPr>
          <w:p w14:paraId="3D82FE7A" w14:textId="77777777" w:rsidR="00CB7F0D" w:rsidRPr="003A001B" w:rsidRDefault="00CB7F0D" w:rsidP="00CB7F0D">
            <w:pPr>
              <w:widowControl w:val="0"/>
              <w:autoSpaceDE w:val="0"/>
              <w:autoSpaceDN w:val="0"/>
              <w:adjustRightInd w:val="0"/>
              <w:spacing w:before="0"/>
              <w:ind w:left="-64" w:right="-61"/>
              <w:jc w:val="left"/>
              <w:rPr>
                <w:rFonts w:ascii="Liberation Serif" w:hAnsi="Liberation Serif"/>
                <w:sz w:val="24"/>
                <w:szCs w:val="24"/>
              </w:rPr>
            </w:pPr>
            <w:r w:rsidRPr="003A001B">
              <w:rPr>
                <w:rFonts w:ascii="Liberation Serif" w:hAnsi="Liberation Serif"/>
                <w:sz w:val="24"/>
                <w:szCs w:val="24"/>
              </w:rPr>
              <w:t>Общественная уборная в местах массового пребывания людей</w:t>
            </w:r>
          </w:p>
        </w:tc>
        <w:tc>
          <w:tcPr>
            <w:tcW w:w="6747" w:type="dxa"/>
          </w:tcPr>
          <w:p w14:paraId="65695BDE" w14:textId="4EB4D983" w:rsidR="00CB7F0D" w:rsidRPr="003A001B" w:rsidRDefault="00CB7F0D" w:rsidP="00CB7F0D">
            <w:pPr>
              <w:widowControl w:val="0"/>
              <w:autoSpaceDE w:val="0"/>
              <w:autoSpaceDN w:val="0"/>
              <w:adjustRightInd w:val="0"/>
              <w:spacing w:before="0"/>
              <w:ind w:right="895"/>
              <w:rPr>
                <w:rFonts w:ascii="Liberation Serif" w:hAnsi="Liberation Serif"/>
                <w:sz w:val="24"/>
                <w:szCs w:val="24"/>
              </w:rPr>
            </w:pPr>
            <w:r w:rsidRPr="003A001B">
              <w:rPr>
                <w:rFonts w:ascii="Liberation Serif" w:hAnsi="Liberation Serif"/>
                <w:sz w:val="24"/>
                <w:szCs w:val="24"/>
              </w:rPr>
              <w:t>Нормы обеспеченности и доступности к объектам принимаются согласно Правилам благоустройства территории городского округа Красноуфимск</w:t>
            </w:r>
          </w:p>
        </w:tc>
      </w:tr>
    </w:tbl>
    <w:p w14:paraId="1DD7CB1D" w14:textId="77777777" w:rsidR="00CB7F0D" w:rsidRPr="003A001B" w:rsidRDefault="00CB7F0D" w:rsidP="00CB7F0D">
      <w:pPr>
        <w:spacing w:line="240" w:lineRule="auto"/>
        <w:ind w:right="-1"/>
        <w:jc w:val="both"/>
        <w:rPr>
          <w:rFonts w:ascii="Liberation Serif" w:hAnsi="Liberation Serif"/>
          <w:bCs/>
          <w:sz w:val="24"/>
          <w:szCs w:val="24"/>
        </w:rPr>
      </w:pPr>
    </w:p>
    <w:p w14:paraId="5352F341" w14:textId="65062ED4" w:rsidR="00CB7F0D" w:rsidRPr="003A001B" w:rsidRDefault="008129A9" w:rsidP="008129A9">
      <w:pPr>
        <w:pStyle w:val="12"/>
        <w:numPr>
          <w:ilvl w:val="0"/>
          <w:numId w:val="0"/>
        </w:numPr>
        <w:jc w:val="center"/>
        <w:rPr>
          <w:rFonts w:ascii="Liberation Serif" w:hAnsi="Liberation Serif"/>
          <w:sz w:val="24"/>
          <w:szCs w:val="24"/>
        </w:rPr>
      </w:pPr>
      <w:bookmarkStart w:id="32" w:name="_Toc187422523"/>
      <w:bookmarkStart w:id="33" w:name="_Hlk185780734"/>
      <w:r w:rsidRPr="003A001B">
        <w:rPr>
          <w:rFonts w:ascii="Liberation Serif" w:hAnsi="Liberation Serif"/>
          <w:sz w:val="24"/>
          <w:szCs w:val="24"/>
        </w:rPr>
        <w:t>Глава 1</w:t>
      </w:r>
      <w:r w:rsidR="001C6DDD" w:rsidRPr="003A001B">
        <w:rPr>
          <w:rFonts w:ascii="Liberation Serif" w:hAnsi="Liberation Serif"/>
          <w:sz w:val="24"/>
          <w:szCs w:val="24"/>
        </w:rPr>
        <w:t>2</w:t>
      </w:r>
      <w:r w:rsidR="00CB7F0D" w:rsidRPr="003A001B">
        <w:rPr>
          <w:rFonts w:ascii="Liberation Serif" w:hAnsi="Liberation Serif"/>
          <w:sz w:val="24"/>
          <w:szCs w:val="24"/>
        </w:rPr>
        <w:t>. Расчетные показатели в области содержания мест захоронения, организации ритуальных услуг</w:t>
      </w:r>
      <w:bookmarkEnd w:id="32"/>
    </w:p>
    <w:p w14:paraId="48827C65" w14:textId="578F34B2" w:rsidR="00CB7F0D" w:rsidRPr="003A001B" w:rsidRDefault="00CB7F0D" w:rsidP="00CB7F0D">
      <w:pPr>
        <w:spacing w:line="240" w:lineRule="auto"/>
        <w:ind w:right="-1"/>
        <w:jc w:val="both"/>
        <w:rPr>
          <w:rFonts w:ascii="Liberation Serif" w:eastAsia="Times New Roman" w:hAnsi="Liberation Serif"/>
          <w:sz w:val="26"/>
          <w:szCs w:val="26"/>
          <w:lang w:eastAsia="ru-RU"/>
        </w:rPr>
      </w:pPr>
      <w:bookmarkStart w:id="34" w:name="_Hlk185784198"/>
      <w:bookmarkStart w:id="35" w:name="_Hlk185780830"/>
      <w:bookmarkEnd w:id="33"/>
      <w:r w:rsidRPr="003A001B">
        <w:rPr>
          <w:rFonts w:ascii="Liberation Serif" w:eastAsia="Times New Roman" w:hAnsi="Liberation Serif"/>
          <w:sz w:val="26"/>
          <w:szCs w:val="26"/>
          <w:lang w:eastAsia="ru-RU"/>
        </w:rPr>
        <w:t xml:space="preserve">Расчетные показатели минимально допустимого уровня обеспеченности и максимально допустимого уровня территориальной доступности объектов в области содержания мест захоронения и организации ритуальных услуг и приведены в </w:t>
      </w:r>
      <w:hyperlink w:anchor="Par3205" w:tooltip="Таблица 10.1" w:history="1">
        <w:r w:rsidRPr="003A001B">
          <w:rPr>
            <w:rFonts w:ascii="Liberation Serif" w:eastAsia="Times New Roman" w:hAnsi="Liberation Serif"/>
            <w:sz w:val="26"/>
            <w:szCs w:val="26"/>
            <w:lang w:eastAsia="ru-RU"/>
          </w:rPr>
          <w:t xml:space="preserve">таблице </w:t>
        </w:r>
      </w:hyperlink>
      <w:r w:rsidR="008129A9" w:rsidRPr="003A001B">
        <w:rPr>
          <w:rFonts w:ascii="Liberation Serif" w:eastAsia="Times New Roman" w:hAnsi="Liberation Serif"/>
          <w:sz w:val="26"/>
          <w:szCs w:val="26"/>
          <w:lang w:eastAsia="ru-RU"/>
        </w:rPr>
        <w:t>8</w:t>
      </w:r>
      <w:bookmarkEnd w:id="34"/>
      <w:r w:rsidRPr="003A001B">
        <w:rPr>
          <w:rFonts w:ascii="Liberation Serif" w:eastAsia="Times New Roman" w:hAnsi="Liberation Serif"/>
          <w:sz w:val="26"/>
          <w:szCs w:val="26"/>
          <w:lang w:eastAsia="ru-RU"/>
        </w:rPr>
        <w:t>.</w:t>
      </w:r>
    </w:p>
    <w:p w14:paraId="68E7C968" w14:textId="649811F7" w:rsidR="00CB7F0D" w:rsidRPr="003A001B" w:rsidRDefault="00CB7F0D" w:rsidP="00CB7F0D">
      <w:pPr>
        <w:spacing w:line="240" w:lineRule="auto"/>
        <w:ind w:right="-1"/>
        <w:jc w:val="right"/>
        <w:rPr>
          <w:rFonts w:ascii="Liberation Serif" w:eastAsia="Times New Roman" w:hAnsi="Liberation Serif"/>
          <w:sz w:val="26"/>
          <w:szCs w:val="26"/>
          <w:lang w:eastAsia="ru-RU"/>
        </w:rPr>
      </w:pPr>
      <w:r w:rsidRPr="003A001B">
        <w:rPr>
          <w:rFonts w:ascii="Liberation Serif" w:eastAsia="Times New Roman" w:hAnsi="Liberation Serif"/>
          <w:sz w:val="26"/>
          <w:szCs w:val="26"/>
          <w:lang w:eastAsia="ru-RU"/>
        </w:rPr>
        <w:t xml:space="preserve">Таблица </w:t>
      </w:r>
      <w:r w:rsidR="008129A9" w:rsidRPr="003A001B">
        <w:rPr>
          <w:rFonts w:ascii="Liberation Serif" w:eastAsia="Times New Roman" w:hAnsi="Liberation Serif"/>
          <w:sz w:val="26"/>
          <w:szCs w:val="26"/>
          <w:lang w:eastAsia="ru-RU"/>
        </w:rPr>
        <w:t>8</w:t>
      </w:r>
    </w:p>
    <w:tbl>
      <w:tblPr>
        <w:tblStyle w:val="af6"/>
        <w:tblW w:w="5052" w:type="pct"/>
        <w:tblLayout w:type="fixed"/>
        <w:tblLook w:val="0000" w:firstRow="0" w:lastRow="0" w:firstColumn="0" w:lastColumn="0" w:noHBand="0" w:noVBand="0"/>
      </w:tblPr>
      <w:tblGrid>
        <w:gridCol w:w="705"/>
        <w:gridCol w:w="3341"/>
        <w:gridCol w:w="3183"/>
        <w:gridCol w:w="7226"/>
      </w:tblGrid>
      <w:tr w:rsidR="00C25629" w:rsidRPr="003A001B" w14:paraId="0A8E2B90" w14:textId="77777777" w:rsidTr="007E5C24">
        <w:trPr>
          <w:trHeight w:val="20"/>
        </w:trPr>
        <w:tc>
          <w:tcPr>
            <w:tcW w:w="704" w:type="dxa"/>
          </w:tcPr>
          <w:bookmarkEnd w:id="35"/>
          <w:p w14:paraId="23067C04" w14:textId="0CFB5BCC" w:rsidR="00C25629" w:rsidRPr="003A001B" w:rsidRDefault="00C25629" w:rsidP="00CB7F0D">
            <w:pPr>
              <w:widowControl w:val="0"/>
              <w:autoSpaceDE w:val="0"/>
              <w:autoSpaceDN w:val="0"/>
              <w:adjustRightInd w:val="0"/>
              <w:spacing w:before="0" w:line="240" w:lineRule="auto"/>
              <w:ind w:right="0" w:hanging="62"/>
              <w:rPr>
                <w:rFonts w:ascii="Liberation Serif" w:hAnsi="Liberation Serif"/>
                <w:sz w:val="24"/>
                <w:szCs w:val="24"/>
                <w:lang w:eastAsia="ru-RU"/>
              </w:rPr>
            </w:pPr>
            <w:r w:rsidRPr="003A001B">
              <w:rPr>
                <w:rFonts w:ascii="Liberation Serif" w:hAnsi="Liberation Serif"/>
                <w:sz w:val="24"/>
                <w:szCs w:val="24"/>
                <w:lang w:eastAsia="ru-RU"/>
              </w:rPr>
              <w:t>№ п/п</w:t>
            </w:r>
          </w:p>
        </w:tc>
        <w:tc>
          <w:tcPr>
            <w:tcW w:w="3341" w:type="dxa"/>
          </w:tcPr>
          <w:p w14:paraId="3D210687" w14:textId="2EAC4CAE" w:rsidR="00C25629" w:rsidRPr="003A001B" w:rsidRDefault="00C25629" w:rsidP="00CB7F0D">
            <w:pPr>
              <w:widowControl w:val="0"/>
              <w:autoSpaceDE w:val="0"/>
              <w:autoSpaceDN w:val="0"/>
              <w:adjustRightInd w:val="0"/>
              <w:spacing w:before="0" w:line="240" w:lineRule="auto"/>
              <w:ind w:right="0" w:hanging="62"/>
              <w:rPr>
                <w:rFonts w:ascii="Liberation Serif" w:hAnsi="Liberation Serif"/>
                <w:sz w:val="24"/>
                <w:szCs w:val="24"/>
                <w:lang w:eastAsia="ru-RU"/>
              </w:rPr>
            </w:pPr>
            <w:r w:rsidRPr="003A001B">
              <w:rPr>
                <w:rFonts w:ascii="Liberation Serif" w:hAnsi="Liberation Serif"/>
                <w:sz w:val="24"/>
                <w:szCs w:val="24"/>
                <w:lang w:eastAsia="ru-RU"/>
              </w:rPr>
              <w:t>Наименование объекта</w:t>
            </w:r>
          </w:p>
        </w:tc>
        <w:tc>
          <w:tcPr>
            <w:tcW w:w="3183" w:type="dxa"/>
          </w:tcPr>
          <w:p w14:paraId="37042C1B" w14:textId="77777777" w:rsidR="00C25629" w:rsidRPr="003A001B" w:rsidRDefault="00C25629" w:rsidP="00CB7F0D">
            <w:pPr>
              <w:widowControl w:val="0"/>
              <w:autoSpaceDE w:val="0"/>
              <w:autoSpaceDN w:val="0"/>
              <w:adjustRightInd w:val="0"/>
              <w:spacing w:before="0" w:line="240" w:lineRule="auto"/>
              <w:ind w:right="0" w:firstLine="42"/>
              <w:rPr>
                <w:rFonts w:ascii="Liberation Serif" w:hAnsi="Liberation Serif"/>
                <w:sz w:val="24"/>
                <w:szCs w:val="24"/>
                <w:lang w:eastAsia="ru-RU"/>
              </w:rPr>
            </w:pPr>
            <w:r w:rsidRPr="003A001B">
              <w:rPr>
                <w:rFonts w:ascii="Liberation Serif" w:hAnsi="Liberation Serif"/>
                <w:sz w:val="24"/>
                <w:szCs w:val="24"/>
                <w:lang w:eastAsia="ru-RU"/>
              </w:rPr>
              <w:t>Тип расчетного показателя</w:t>
            </w:r>
          </w:p>
        </w:tc>
        <w:tc>
          <w:tcPr>
            <w:tcW w:w="7226" w:type="dxa"/>
          </w:tcPr>
          <w:p w14:paraId="361CD117" w14:textId="77777777" w:rsidR="00C25629" w:rsidRPr="003A001B" w:rsidRDefault="00C25629" w:rsidP="00CB7F0D">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Содержание и значение расчетного показателя</w:t>
            </w:r>
          </w:p>
        </w:tc>
      </w:tr>
      <w:tr w:rsidR="00C25629" w:rsidRPr="003A001B" w14:paraId="30158DAB" w14:textId="77777777" w:rsidTr="007E5C24">
        <w:trPr>
          <w:trHeight w:val="20"/>
        </w:trPr>
        <w:tc>
          <w:tcPr>
            <w:tcW w:w="704" w:type="dxa"/>
            <w:vMerge w:val="restart"/>
          </w:tcPr>
          <w:p w14:paraId="36FBC81B" w14:textId="21FD82E1" w:rsidR="00C25629" w:rsidRPr="003A001B" w:rsidRDefault="00C25629" w:rsidP="00CB7F0D">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1</w:t>
            </w:r>
            <w:r w:rsidR="007C422A" w:rsidRPr="003A001B">
              <w:rPr>
                <w:rFonts w:ascii="Liberation Serif" w:hAnsi="Liberation Serif"/>
                <w:sz w:val="24"/>
                <w:szCs w:val="24"/>
                <w:lang w:eastAsia="ru-RU"/>
              </w:rPr>
              <w:t>9</w:t>
            </w:r>
          </w:p>
        </w:tc>
        <w:tc>
          <w:tcPr>
            <w:tcW w:w="3341" w:type="dxa"/>
            <w:vMerge w:val="restart"/>
          </w:tcPr>
          <w:p w14:paraId="0B29DC60" w14:textId="4AD05FE6" w:rsidR="00C25629" w:rsidRPr="003A001B" w:rsidRDefault="00C25629" w:rsidP="00CB7F0D">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 xml:space="preserve">Предприятия ритуальных услуг </w:t>
            </w:r>
            <w:r w:rsidRPr="003A001B">
              <w:rPr>
                <w:rFonts w:ascii="Liberation Serif" w:hAnsi="Liberation Serif"/>
                <w:sz w:val="24"/>
                <w:szCs w:val="24"/>
                <w:lang w:eastAsia="ru-RU"/>
              </w:rPr>
              <w:br/>
              <w:t>и места погребения</w:t>
            </w:r>
          </w:p>
        </w:tc>
        <w:tc>
          <w:tcPr>
            <w:tcW w:w="3183" w:type="dxa"/>
          </w:tcPr>
          <w:p w14:paraId="5FF81708" w14:textId="77777777" w:rsidR="00C25629" w:rsidRPr="003A001B" w:rsidRDefault="00C25629" w:rsidP="00CB7F0D">
            <w:pPr>
              <w:widowControl w:val="0"/>
              <w:autoSpaceDE w:val="0"/>
              <w:autoSpaceDN w:val="0"/>
              <w:adjustRightInd w:val="0"/>
              <w:spacing w:before="0" w:line="240" w:lineRule="auto"/>
              <w:ind w:right="0" w:firstLine="42"/>
              <w:rPr>
                <w:rFonts w:ascii="Liberation Serif" w:hAnsi="Liberation Serif"/>
                <w:sz w:val="24"/>
                <w:szCs w:val="24"/>
                <w:lang w:eastAsia="ru-RU"/>
              </w:rPr>
            </w:pPr>
            <w:r w:rsidRPr="003A001B">
              <w:rPr>
                <w:rFonts w:ascii="Liberation Serif" w:hAnsi="Liberation Serif"/>
                <w:sz w:val="24"/>
                <w:szCs w:val="24"/>
                <w:lang w:eastAsia="ru-RU"/>
              </w:rPr>
              <w:t>Минимально допустимый уровень обеспеченности</w:t>
            </w:r>
          </w:p>
        </w:tc>
        <w:tc>
          <w:tcPr>
            <w:tcW w:w="7226" w:type="dxa"/>
          </w:tcPr>
          <w:p w14:paraId="4B9864AC" w14:textId="77777777" w:rsidR="00C25629" w:rsidRPr="003A001B" w:rsidRDefault="00C25629" w:rsidP="00CB7F0D">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Предприятия ритуальных услуг – 1 на 20 тысяч жителей.</w:t>
            </w:r>
          </w:p>
          <w:p w14:paraId="2E500F53" w14:textId="77777777" w:rsidR="00C25629" w:rsidRPr="003A001B" w:rsidRDefault="00C25629" w:rsidP="00CB7F0D">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Площадь кладбища:</w:t>
            </w:r>
          </w:p>
          <w:p w14:paraId="591C5C80" w14:textId="06D1CB4E" w:rsidR="00C25629" w:rsidRPr="003A001B" w:rsidRDefault="00C25629" w:rsidP="00FC135B">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 традиционного захоронения – 0,</w:t>
            </w:r>
            <w:r w:rsidR="00441FD0" w:rsidRPr="003A001B">
              <w:rPr>
                <w:rFonts w:ascii="Liberation Serif" w:hAnsi="Liberation Serif"/>
                <w:sz w:val="24"/>
                <w:szCs w:val="24"/>
                <w:lang w:eastAsia="ru-RU"/>
              </w:rPr>
              <w:t>4</w:t>
            </w:r>
            <w:r w:rsidRPr="003A001B">
              <w:rPr>
                <w:rFonts w:ascii="Liberation Serif" w:hAnsi="Liberation Serif"/>
                <w:sz w:val="24"/>
                <w:szCs w:val="24"/>
                <w:lang w:eastAsia="ru-RU"/>
              </w:rPr>
              <w:t xml:space="preserve"> гектара</w:t>
            </w:r>
            <w:r w:rsidRPr="003A001B">
              <w:rPr>
                <w:rFonts w:ascii="Liberation Serif" w:hAnsi="Liberation Serif"/>
                <w:sz w:val="24"/>
                <w:szCs w:val="24"/>
                <w:lang w:eastAsia="ru-RU"/>
              </w:rPr>
              <w:br/>
              <w:t>на 1000 умерших</w:t>
            </w:r>
            <w:r w:rsidR="00FC135B" w:rsidRPr="003A001B">
              <w:rPr>
                <w:rFonts w:ascii="Liberation Serif" w:hAnsi="Liberation Serif"/>
                <w:sz w:val="24"/>
                <w:szCs w:val="24"/>
                <w:lang w:eastAsia="ru-RU"/>
              </w:rPr>
              <w:t>.</w:t>
            </w:r>
          </w:p>
        </w:tc>
      </w:tr>
      <w:tr w:rsidR="00C25629" w:rsidRPr="003A001B" w14:paraId="2263A573" w14:textId="77777777" w:rsidTr="007E5C24">
        <w:trPr>
          <w:trHeight w:val="20"/>
        </w:trPr>
        <w:tc>
          <w:tcPr>
            <w:tcW w:w="704" w:type="dxa"/>
            <w:vMerge/>
          </w:tcPr>
          <w:p w14:paraId="389C0B1B" w14:textId="77777777" w:rsidR="00C25629" w:rsidRPr="003A001B" w:rsidRDefault="00C25629" w:rsidP="00CB7F0D">
            <w:pPr>
              <w:widowControl w:val="0"/>
              <w:autoSpaceDE w:val="0"/>
              <w:autoSpaceDN w:val="0"/>
              <w:adjustRightInd w:val="0"/>
              <w:spacing w:before="0" w:line="240" w:lineRule="auto"/>
              <w:ind w:right="0" w:firstLine="32"/>
              <w:rPr>
                <w:rFonts w:ascii="Liberation Serif" w:hAnsi="Liberation Serif"/>
                <w:sz w:val="24"/>
                <w:szCs w:val="24"/>
                <w:lang w:eastAsia="ru-RU"/>
              </w:rPr>
            </w:pPr>
          </w:p>
        </w:tc>
        <w:tc>
          <w:tcPr>
            <w:tcW w:w="3341" w:type="dxa"/>
            <w:vMerge/>
          </w:tcPr>
          <w:p w14:paraId="45E89391" w14:textId="74388D92" w:rsidR="00C25629" w:rsidRPr="003A001B" w:rsidRDefault="00C25629" w:rsidP="00CB7F0D">
            <w:pPr>
              <w:widowControl w:val="0"/>
              <w:autoSpaceDE w:val="0"/>
              <w:autoSpaceDN w:val="0"/>
              <w:adjustRightInd w:val="0"/>
              <w:spacing w:before="0" w:line="240" w:lineRule="auto"/>
              <w:ind w:right="0" w:firstLine="32"/>
              <w:rPr>
                <w:rFonts w:ascii="Liberation Serif" w:hAnsi="Liberation Serif"/>
                <w:sz w:val="24"/>
                <w:szCs w:val="24"/>
                <w:lang w:eastAsia="ru-RU"/>
              </w:rPr>
            </w:pPr>
          </w:p>
        </w:tc>
        <w:tc>
          <w:tcPr>
            <w:tcW w:w="3183" w:type="dxa"/>
          </w:tcPr>
          <w:p w14:paraId="0671EF3B" w14:textId="77777777" w:rsidR="00C25629" w:rsidRPr="003A001B" w:rsidRDefault="00C25629" w:rsidP="00CB7F0D">
            <w:pPr>
              <w:widowControl w:val="0"/>
              <w:autoSpaceDE w:val="0"/>
              <w:autoSpaceDN w:val="0"/>
              <w:adjustRightInd w:val="0"/>
              <w:spacing w:before="0" w:line="240" w:lineRule="auto"/>
              <w:ind w:right="0" w:firstLine="42"/>
              <w:rPr>
                <w:rFonts w:ascii="Liberation Serif" w:hAnsi="Liberation Serif"/>
                <w:sz w:val="24"/>
                <w:szCs w:val="24"/>
                <w:lang w:eastAsia="ru-RU"/>
              </w:rPr>
            </w:pPr>
            <w:r w:rsidRPr="003A001B">
              <w:rPr>
                <w:rFonts w:ascii="Liberation Serif" w:hAnsi="Liberation Serif"/>
                <w:sz w:val="24"/>
                <w:szCs w:val="24"/>
                <w:lang w:eastAsia="ru-RU"/>
              </w:rPr>
              <w:t>Максимально допустимый уровень территориальной доступности</w:t>
            </w:r>
          </w:p>
        </w:tc>
        <w:tc>
          <w:tcPr>
            <w:tcW w:w="7226" w:type="dxa"/>
          </w:tcPr>
          <w:p w14:paraId="5BF35DD5" w14:textId="77777777" w:rsidR="00C25629" w:rsidRPr="003A001B" w:rsidRDefault="00C25629" w:rsidP="00CB7F0D">
            <w:pPr>
              <w:widowControl w:val="0"/>
              <w:autoSpaceDE w:val="0"/>
              <w:autoSpaceDN w:val="0"/>
              <w:adjustRightInd w:val="0"/>
              <w:spacing w:before="0" w:line="240" w:lineRule="auto"/>
              <w:ind w:right="0"/>
              <w:rPr>
                <w:rFonts w:ascii="Liberation Serif" w:hAnsi="Liberation Serif"/>
                <w:sz w:val="24"/>
                <w:szCs w:val="24"/>
                <w:lang w:eastAsia="ru-RU"/>
              </w:rPr>
            </w:pPr>
            <w:r w:rsidRPr="003A001B">
              <w:rPr>
                <w:rFonts w:ascii="Liberation Serif" w:hAnsi="Liberation Serif"/>
                <w:sz w:val="24"/>
                <w:szCs w:val="24"/>
                <w:lang w:eastAsia="ru-RU"/>
              </w:rPr>
              <w:t>Не устанавливается.</w:t>
            </w:r>
          </w:p>
        </w:tc>
      </w:tr>
    </w:tbl>
    <w:p w14:paraId="601C6382" w14:textId="519AF9B5" w:rsidR="00CB7F0D" w:rsidRPr="003A001B" w:rsidRDefault="008129A9" w:rsidP="008129A9">
      <w:pPr>
        <w:pStyle w:val="12"/>
        <w:numPr>
          <w:ilvl w:val="0"/>
          <w:numId w:val="0"/>
        </w:numPr>
        <w:jc w:val="center"/>
        <w:rPr>
          <w:rFonts w:ascii="Liberation Serif" w:hAnsi="Liberation Serif"/>
          <w:sz w:val="24"/>
          <w:szCs w:val="24"/>
        </w:rPr>
      </w:pPr>
      <w:bookmarkStart w:id="36" w:name="_Toc187422524"/>
      <w:r w:rsidRPr="003A001B">
        <w:rPr>
          <w:rFonts w:ascii="Liberation Serif" w:hAnsi="Liberation Serif"/>
          <w:sz w:val="24"/>
          <w:szCs w:val="24"/>
        </w:rPr>
        <w:t>Глава 1</w:t>
      </w:r>
      <w:r w:rsidR="001C6DDD" w:rsidRPr="003A001B">
        <w:rPr>
          <w:rFonts w:ascii="Liberation Serif" w:hAnsi="Liberation Serif"/>
          <w:sz w:val="24"/>
          <w:szCs w:val="24"/>
        </w:rPr>
        <w:t>3</w:t>
      </w:r>
      <w:r w:rsidR="0011368C" w:rsidRPr="003A001B">
        <w:rPr>
          <w:rFonts w:ascii="Liberation Serif" w:hAnsi="Liberation Serif"/>
          <w:sz w:val="24"/>
          <w:szCs w:val="24"/>
        </w:rPr>
        <w:t>. Расчетные показатели в области предупреждения чрезвычайных ситуаций</w:t>
      </w:r>
      <w:bookmarkEnd w:id="36"/>
    </w:p>
    <w:p w14:paraId="524242CD" w14:textId="46CC29EA" w:rsidR="002678F8" w:rsidRPr="003A001B" w:rsidRDefault="002678F8" w:rsidP="0011368C">
      <w:pPr>
        <w:spacing w:line="240" w:lineRule="auto"/>
        <w:ind w:right="-1"/>
        <w:jc w:val="both"/>
        <w:rPr>
          <w:rFonts w:ascii="Liberation Serif" w:hAnsi="Liberation Serif"/>
          <w:bCs/>
          <w:sz w:val="24"/>
          <w:szCs w:val="24"/>
        </w:rPr>
      </w:pPr>
      <w:r w:rsidRPr="003A001B">
        <w:rPr>
          <w:rFonts w:ascii="Liberation Serif" w:hAnsi="Liberation Serif"/>
          <w:bCs/>
          <w:sz w:val="24"/>
          <w:szCs w:val="24"/>
        </w:rPr>
        <w:t>Минимально допустимый уровень обеспеченности зданиями пожарных депо следует принимать согласно ФЗ от 22.07.2008 № 123-ФЗ «Технический регламент о требованиях пожарной безопасности», СП 380.1325800.2018 «Здания пожарных депо. Правила проектирования»</w:t>
      </w:r>
    </w:p>
    <w:p w14:paraId="464A6781" w14:textId="50BF009F" w:rsidR="0011368C" w:rsidRPr="003A001B" w:rsidRDefault="002678F8" w:rsidP="0011368C">
      <w:pPr>
        <w:spacing w:line="240" w:lineRule="auto"/>
        <w:ind w:right="-1"/>
        <w:jc w:val="both"/>
        <w:rPr>
          <w:rFonts w:ascii="Liberation Serif" w:hAnsi="Liberation Serif"/>
          <w:bCs/>
          <w:sz w:val="24"/>
          <w:szCs w:val="24"/>
        </w:rPr>
      </w:pPr>
      <w:r w:rsidRPr="003A001B">
        <w:rPr>
          <w:rFonts w:ascii="Liberation Serif" w:hAnsi="Liberation Serif"/>
          <w:bCs/>
          <w:sz w:val="24"/>
          <w:szCs w:val="24"/>
        </w:rPr>
        <w:lastRenderedPageBreak/>
        <w:t>Здания пожарных депо на территориях населенных пунктов следует размещать исходя из условия, что время прибытия первого подразделения к месту вызова в городских населенных пунктах не должно превышать 10 минут, в сельских населенных пунктах 20 минут</w:t>
      </w:r>
      <w:r w:rsidR="008129A9" w:rsidRPr="003A001B">
        <w:rPr>
          <w:rFonts w:ascii="Liberation Serif" w:hAnsi="Liberation Serif"/>
          <w:bCs/>
          <w:sz w:val="24"/>
          <w:szCs w:val="24"/>
        </w:rPr>
        <w:t>.</w:t>
      </w:r>
    </w:p>
    <w:p w14:paraId="4434E70D" w14:textId="77777777" w:rsidR="000B70FF" w:rsidRPr="003A001B" w:rsidRDefault="000B70FF" w:rsidP="008D1F2D">
      <w:pPr>
        <w:spacing w:line="276" w:lineRule="auto"/>
        <w:ind w:right="-1"/>
        <w:jc w:val="both"/>
        <w:rPr>
          <w:rFonts w:ascii="Liberation Serif" w:hAnsi="Liberation Serif"/>
          <w:bCs/>
          <w:sz w:val="24"/>
          <w:szCs w:val="24"/>
        </w:rPr>
      </w:pPr>
    </w:p>
    <w:p w14:paraId="024C8DB4" w14:textId="2C244341" w:rsidR="002678F8" w:rsidRPr="003A001B" w:rsidRDefault="008129A9" w:rsidP="008D1F2D">
      <w:pPr>
        <w:pStyle w:val="a"/>
        <w:numPr>
          <w:ilvl w:val="0"/>
          <w:numId w:val="0"/>
        </w:numPr>
        <w:spacing w:line="276" w:lineRule="auto"/>
        <w:ind w:firstLine="709"/>
        <w:jc w:val="center"/>
        <w:rPr>
          <w:rFonts w:ascii="Liberation Serif" w:hAnsi="Liberation Serif"/>
          <w:sz w:val="24"/>
          <w:szCs w:val="24"/>
        </w:rPr>
      </w:pPr>
      <w:bookmarkStart w:id="37" w:name="_Toc187422525"/>
      <w:r w:rsidRPr="003A001B">
        <w:rPr>
          <w:rFonts w:ascii="Liberation Serif" w:hAnsi="Liberation Serif"/>
          <w:sz w:val="24"/>
          <w:szCs w:val="24"/>
        </w:rPr>
        <w:t>Глава 1</w:t>
      </w:r>
      <w:r w:rsidR="001C6DDD" w:rsidRPr="003A001B">
        <w:rPr>
          <w:rFonts w:ascii="Liberation Serif" w:hAnsi="Liberation Serif"/>
          <w:sz w:val="24"/>
          <w:szCs w:val="24"/>
        </w:rPr>
        <w:t>4</w:t>
      </w:r>
      <w:r w:rsidRPr="003A001B">
        <w:rPr>
          <w:rFonts w:ascii="Liberation Serif" w:hAnsi="Liberation Serif"/>
          <w:sz w:val="24"/>
          <w:szCs w:val="24"/>
        </w:rPr>
        <w:t>. Расчетные показатели объектов местного значения в области связи, общественного питания, торговли, бытового обслуживания, деятельности по обращению с животными без владельцев</w:t>
      </w:r>
      <w:bookmarkEnd w:id="37"/>
    </w:p>
    <w:p w14:paraId="67405605" w14:textId="52DA9B7E" w:rsidR="00074ABF" w:rsidRPr="003A001B" w:rsidRDefault="00DB2A20" w:rsidP="000B70FF">
      <w:pPr>
        <w:spacing w:line="240" w:lineRule="auto"/>
        <w:ind w:right="-1"/>
        <w:jc w:val="both"/>
        <w:rPr>
          <w:rFonts w:ascii="Liberation Serif" w:hAnsi="Liberation Serif"/>
          <w:bCs/>
          <w:sz w:val="24"/>
          <w:szCs w:val="24"/>
        </w:rPr>
      </w:pPr>
      <w:r w:rsidRPr="003A001B">
        <w:rPr>
          <w:rFonts w:ascii="Liberation Serif" w:hAnsi="Liberation Serif"/>
          <w:bCs/>
          <w:sz w:val="24"/>
          <w:szCs w:val="24"/>
        </w:rPr>
        <w:t xml:space="preserve">Расчетные показатели минимально допустимого уровня обеспеченности и максимально допустимого уровня территориальной доступности объектов в области </w:t>
      </w:r>
      <w:r w:rsidR="000B70FF" w:rsidRPr="003A001B">
        <w:rPr>
          <w:rFonts w:ascii="Liberation Serif" w:hAnsi="Liberation Serif"/>
          <w:bCs/>
          <w:sz w:val="24"/>
          <w:szCs w:val="24"/>
        </w:rPr>
        <w:t xml:space="preserve">связи, общественного питания, торговли, бытового обслуживания, деятельности по обращению с животными без владельцев </w:t>
      </w:r>
      <w:r w:rsidRPr="003A001B">
        <w:rPr>
          <w:rFonts w:ascii="Liberation Serif" w:hAnsi="Liberation Serif"/>
          <w:bCs/>
          <w:sz w:val="24"/>
          <w:szCs w:val="24"/>
        </w:rPr>
        <w:t xml:space="preserve">приведены в таблице </w:t>
      </w:r>
      <w:r w:rsidR="000B70FF" w:rsidRPr="003A001B">
        <w:rPr>
          <w:rFonts w:ascii="Liberation Serif" w:hAnsi="Liberation Serif"/>
          <w:bCs/>
          <w:sz w:val="24"/>
          <w:szCs w:val="24"/>
        </w:rPr>
        <w:t>9.</w:t>
      </w:r>
    </w:p>
    <w:p w14:paraId="2A30F0FC" w14:textId="71517F9C" w:rsidR="00D34222" w:rsidRPr="003A001B" w:rsidRDefault="00D34222" w:rsidP="00C25629">
      <w:pPr>
        <w:pStyle w:val="af3"/>
        <w:spacing w:after="0"/>
        <w:jc w:val="right"/>
        <w:rPr>
          <w:rFonts w:ascii="Liberation Serif" w:hAnsi="Liberation Serif"/>
          <w:sz w:val="24"/>
          <w:szCs w:val="24"/>
        </w:rPr>
      </w:pPr>
      <w:bookmarkStart w:id="38" w:name="_Ref405939027"/>
      <w:r w:rsidRPr="003A001B">
        <w:rPr>
          <w:rFonts w:ascii="Liberation Serif" w:hAnsi="Liberation Serif"/>
          <w:sz w:val="24"/>
          <w:szCs w:val="24"/>
        </w:rPr>
        <w:t xml:space="preserve">Таблица </w:t>
      </w:r>
      <w:r w:rsidR="0091127A" w:rsidRPr="003A001B">
        <w:rPr>
          <w:rFonts w:ascii="Liberation Serif" w:hAnsi="Liberation Serif"/>
          <w:sz w:val="24"/>
          <w:szCs w:val="24"/>
        </w:rPr>
        <w:fldChar w:fldCharType="begin"/>
      </w:r>
      <w:r w:rsidRPr="003A001B">
        <w:rPr>
          <w:rFonts w:ascii="Liberation Serif" w:hAnsi="Liberation Serif"/>
          <w:sz w:val="24"/>
          <w:szCs w:val="24"/>
        </w:rPr>
        <w:instrText xml:space="preserve"> SEQ Таблица \* ARABIC </w:instrText>
      </w:r>
      <w:r w:rsidR="0091127A" w:rsidRPr="003A001B">
        <w:rPr>
          <w:rFonts w:ascii="Liberation Serif" w:hAnsi="Liberation Serif"/>
          <w:sz w:val="24"/>
          <w:szCs w:val="24"/>
        </w:rPr>
        <w:fldChar w:fldCharType="separate"/>
      </w:r>
      <w:r w:rsidR="0095159C">
        <w:rPr>
          <w:rFonts w:ascii="Liberation Serif" w:hAnsi="Liberation Serif"/>
          <w:noProof/>
          <w:sz w:val="24"/>
          <w:szCs w:val="24"/>
        </w:rPr>
        <w:t>1</w:t>
      </w:r>
      <w:r w:rsidR="0091127A" w:rsidRPr="003A001B">
        <w:rPr>
          <w:rFonts w:ascii="Liberation Serif" w:hAnsi="Liberation Serif"/>
          <w:sz w:val="24"/>
          <w:szCs w:val="24"/>
        </w:rPr>
        <w:fldChar w:fldCharType="end"/>
      </w:r>
      <w:bookmarkEnd w:id="38"/>
      <w:r w:rsidRPr="003A001B">
        <w:rPr>
          <w:rFonts w:ascii="Liberation Serif" w:hAnsi="Liberation Serif"/>
          <w:sz w:val="24"/>
          <w:szCs w:val="24"/>
        </w:rPr>
        <w:t xml:space="preserve"> </w:t>
      </w:r>
    </w:p>
    <w:tbl>
      <w:tblPr>
        <w:tblStyle w:val="a8"/>
        <w:tblW w:w="14312" w:type="dxa"/>
        <w:tblLayout w:type="fixed"/>
        <w:tblLook w:val="0000" w:firstRow="0" w:lastRow="0" w:firstColumn="0" w:lastColumn="0" w:noHBand="0" w:noVBand="0"/>
      </w:tblPr>
      <w:tblGrid>
        <w:gridCol w:w="704"/>
        <w:gridCol w:w="3119"/>
        <w:gridCol w:w="2268"/>
        <w:gridCol w:w="1559"/>
        <w:gridCol w:w="1276"/>
        <w:gridCol w:w="5386"/>
      </w:tblGrid>
      <w:tr w:rsidR="007C422A" w:rsidRPr="003A001B" w14:paraId="222875D5" w14:textId="434B5A18" w:rsidTr="007E5C24">
        <w:tc>
          <w:tcPr>
            <w:tcW w:w="704" w:type="dxa"/>
            <w:vMerge w:val="restart"/>
          </w:tcPr>
          <w:p w14:paraId="2C91E8A1" w14:textId="13739F7C" w:rsidR="007C422A" w:rsidRPr="003A001B" w:rsidRDefault="007C422A" w:rsidP="00C25629">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 п/п</w:t>
            </w:r>
          </w:p>
        </w:tc>
        <w:tc>
          <w:tcPr>
            <w:tcW w:w="3119" w:type="dxa"/>
            <w:vMerge w:val="restart"/>
          </w:tcPr>
          <w:p w14:paraId="74963882" w14:textId="5B506121" w:rsidR="007C422A" w:rsidRPr="003A001B" w:rsidRDefault="007C422A" w:rsidP="00C25629">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 xml:space="preserve">Учреждения, предприятия, сооружения, </w:t>
            </w:r>
          </w:p>
        </w:tc>
        <w:tc>
          <w:tcPr>
            <w:tcW w:w="5103" w:type="dxa"/>
            <w:gridSpan w:val="3"/>
          </w:tcPr>
          <w:p w14:paraId="6C1FFC8C" w14:textId="37A624B0" w:rsidR="007C422A" w:rsidRPr="003A001B" w:rsidRDefault="007C422A" w:rsidP="00C25629">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Минимально допустимый уровень обеспеченности</w:t>
            </w:r>
          </w:p>
        </w:tc>
        <w:tc>
          <w:tcPr>
            <w:tcW w:w="5386" w:type="dxa"/>
            <w:vMerge w:val="restart"/>
          </w:tcPr>
          <w:p w14:paraId="3CCC278E" w14:textId="32B255CF" w:rsidR="007C422A" w:rsidRPr="003A001B" w:rsidRDefault="007C422A" w:rsidP="00C25629">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Максимально допустимый уровень территориальной доступности</w:t>
            </w:r>
          </w:p>
        </w:tc>
      </w:tr>
      <w:tr w:rsidR="007C422A" w:rsidRPr="003A001B" w14:paraId="02555194" w14:textId="7F164E72" w:rsidTr="007E5C24">
        <w:tc>
          <w:tcPr>
            <w:tcW w:w="704" w:type="dxa"/>
            <w:vMerge/>
          </w:tcPr>
          <w:p w14:paraId="109C3EBB" w14:textId="18D08B10" w:rsidR="007C422A" w:rsidRPr="003A001B" w:rsidRDefault="007C422A" w:rsidP="00867D28">
            <w:pPr>
              <w:spacing w:line="240" w:lineRule="auto"/>
              <w:ind w:right="-1"/>
              <w:jc w:val="center"/>
              <w:rPr>
                <w:rFonts w:ascii="Liberation Serif" w:hAnsi="Liberation Serif"/>
                <w:bCs/>
                <w:sz w:val="24"/>
                <w:szCs w:val="24"/>
              </w:rPr>
            </w:pPr>
          </w:p>
        </w:tc>
        <w:tc>
          <w:tcPr>
            <w:tcW w:w="3119" w:type="dxa"/>
            <w:vMerge/>
          </w:tcPr>
          <w:p w14:paraId="3299ADFE" w14:textId="2F333A4D" w:rsidR="007C422A" w:rsidRPr="003A001B" w:rsidRDefault="007C422A" w:rsidP="00867D28">
            <w:pPr>
              <w:spacing w:line="240" w:lineRule="auto"/>
              <w:ind w:right="-1"/>
              <w:jc w:val="center"/>
              <w:rPr>
                <w:rFonts w:ascii="Liberation Serif" w:hAnsi="Liberation Serif"/>
                <w:bCs/>
                <w:sz w:val="24"/>
                <w:szCs w:val="24"/>
              </w:rPr>
            </w:pPr>
          </w:p>
        </w:tc>
        <w:tc>
          <w:tcPr>
            <w:tcW w:w="2268" w:type="dxa"/>
          </w:tcPr>
          <w:p w14:paraId="1951D928" w14:textId="06C2901D" w:rsidR="007C422A" w:rsidRPr="003A001B" w:rsidRDefault="007C422A" w:rsidP="00867D28">
            <w:pPr>
              <w:spacing w:line="240" w:lineRule="auto"/>
              <w:ind w:right="-1"/>
              <w:jc w:val="center"/>
              <w:rPr>
                <w:rFonts w:ascii="Liberation Serif" w:hAnsi="Liberation Serif"/>
                <w:bCs/>
                <w:sz w:val="24"/>
                <w:szCs w:val="24"/>
              </w:rPr>
            </w:pPr>
            <w:r w:rsidRPr="003A001B">
              <w:rPr>
                <w:rFonts w:ascii="Liberation Serif" w:hAnsi="Liberation Serif"/>
                <w:bCs/>
                <w:sz w:val="24"/>
                <w:szCs w:val="24"/>
              </w:rPr>
              <w:t>Единица измерения</w:t>
            </w:r>
          </w:p>
        </w:tc>
        <w:tc>
          <w:tcPr>
            <w:tcW w:w="1559" w:type="dxa"/>
          </w:tcPr>
          <w:p w14:paraId="4CB4B6D3" w14:textId="3D1B83F8" w:rsidR="007C422A" w:rsidRPr="003A001B" w:rsidRDefault="007C422A" w:rsidP="00867D28">
            <w:pPr>
              <w:spacing w:line="240" w:lineRule="auto"/>
              <w:ind w:right="-1"/>
              <w:jc w:val="center"/>
              <w:rPr>
                <w:rFonts w:ascii="Liberation Serif" w:hAnsi="Liberation Serif"/>
                <w:bCs/>
                <w:sz w:val="24"/>
                <w:szCs w:val="24"/>
              </w:rPr>
            </w:pPr>
            <w:r w:rsidRPr="003A001B">
              <w:rPr>
                <w:rFonts w:ascii="Liberation Serif" w:hAnsi="Liberation Serif"/>
                <w:bCs/>
                <w:sz w:val="24"/>
                <w:szCs w:val="24"/>
              </w:rPr>
              <w:t>город</w:t>
            </w:r>
          </w:p>
        </w:tc>
        <w:tc>
          <w:tcPr>
            <w:tcW w:w="1276" w:type="dxa"/>
          </w:tcPr>
          <w:p w14:paraId="4BD6966B" w14:textId="6F46FE31" w:rsidR="007C422A" w:rsidRPr="003A001B" w:rsidRDefault="007C422A" w:rsidP="00867D28">
            <w:pPr>
              <w:spacing w:line="240" w:lineRule="auto"/>
              <w:ind w:right="-1"/>
              <w:jc w:val="center"/>
              <w:rPr>
                <w:rFonts w:ascii="Liberation Serif" w:hAnsi="Liberation Serif"/>
                <w:bCs/>
                <w:sz w:val="24"/>
                <w:szCs w:val="24"/>
              </w:rPr>
            </w:pPr>
            <w:r w:rsidRPr="003A001B">
              <w:rPr>
                <w:rFonts w:ascii="Liberation Serif" w:hAnsi="Liberation Serif"/>
                <w:bCs/>
                <w:sz w:val="24"/>
                <w:szCs w:val="24"/>
              </w:rPr>
              <w:t>сельские поселения</w:t>
            </w:r>
          </w:p>
        </w:tc>
        <w:tc>
          <w:tcPr>
            <w:tcW w:w="5386" w:type="dxa"/>
            <w:vMerge/>
          </w:tcPr>
          <w:p w14:paraId="15CC5FC8" w14:textId="77777777" w:rsidR="007C422A" w:rsidRPr="003A001B" w:rsidRDefault="007C422A" w:rsidP="00867D28">
            <w:pPr>
              <w:spacing w:line="240" w:lineRule="auto"/>
              <w:ind w:right="-1"/>
              <w:jc w:val="center"/>
              <w:rPr>
                <w:rFonts w:ascii="Liberation Serif" w:hAnsi="Liberation Serif"/>
                <w:bCs/>
                <w:sz w:val="24"/>
                <w:szCs w:val="24"/>
              </w:rPr>
            </w:pPr>
          </w:p>
        </w:tc>
      </w:tr>
      <w:tr w:rsidR="00DB2A20" w:rsidRPr="003A001B" w14:paraId="2C3A050C" w14:textId="5C833294" w:rsidTr="007E5C24">
        <w:tc>
          <w:tcPr>
            <w:tcW w:w="704" w:type="dxa"/>
            <w:vMerge w:val="restart"/>
          </w:tcPr>
          <w:p w14:paraId="2AFB8EE1" w14:textId="13A52CCA" w:rsidR="00DB2A20" w:rsidRPr="003A001B" w:rsidRDefault="007C422A" w:rsidP="00C25629">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20</w:t>
            </w:r>
          </w:p>
        </w:tc>
        <w:tc>
          <w:tcPr>
            <w:tcW w:w="3119" w:type="dxa"/>
          </w:tcPr>
          <w:p w14:paraId="1E2751EA" w14:textId="1FD850A3" w:rsidR="00DB2A20" w:rsidRPr="003A001B" w:rsidRDefault="00DB2A20" w:rsidP="00C25629">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Магазины, в том числе:</w:t>
            </w:r>
          </w:p>
        </w:tc>
        <w:tc>
          <w:tcPr>
            <w:tcW w:w="2268" w:type="dxa"/>
            <w:vMerge w:val="restart"/>
          </w:tcPr>
          <w:p w14:paraId="7153D480" w14:textId="4793B828" w:rsidR="00DB2A20" w:rsidRPr="003A001B" w:rsidRDefault="00DB2A20" w:rsidP="00C25629">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м</w:t>
            </w:r>
            <w:r w:rsidRPr="003A001B">
              <w:rPr>
                <w:rFonts w:ascii="Liberation Serif" w:hAnsi="Liberation Serif"/>
                <w:bCs/>
                <w:sz w:val="24"/>
                <w:szCs w:val="24"/>
                <w:vertAlign w:val="superscript"/>
              </w:rPr>
              <w:t>2</w:t>
            </w:r>
            <w:r w:rsidRPr="003A001B">
              <w:rPr>
                <w:rFonts w:ascii="Liberation Serif" w:hAnsi="Liberation Serif"/>
                <w:bCs/>
                <w:sz w:val="24"/>
                <w:szCs w:val="24"/>
              </w:rPr>
              <w:t xml:space="preserve"> торговой площади на 1 тыс. чел.</w:t>
            </w:r>
          </w:p>
        </w:tc>
        <w:tc>
          <w:tcPr>
            <w:tcW w:w="1559" w:type="dxa"/>
          </w:tcPr>
          <w:p w14:paraId="657E4BDC" w14:textId="7404A5A6" w:rsidR="00DB2A20" w:rsidRPr="003A001B" w:rsidRDefault="00DB2A20" w:rsidP="00C25629">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280</w:t>
            </w:r>
          </w:p>
        </w:tc>
        <w:tc>
          <w:tcPr>
            <w:tcW w:w="1276" w:type="dxa"/>
          </w:tcPr>
          <w:p w14:paraId="39311D33" w14:textId="77777777" w:rsidR="00DB2A20" w:rsidRPr="003A001B" w:rsidRDefault="00DB2A20" w:rsidP="00C25629">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300</w:t>
            </w:r>
          </w:p>
        </w:tc>
        <w:tc>
          <w:tcPr>
            <w:tcW w:w="5386" w:type="dxa"/>
            <w:vMerge w:val="restart"/>
          </w:tcPr>
          <w:p w14:paraId="2E24504C" w14:textId="77777777" w:rsidR="00DB2A20" w:rsidRPr="003A001B" w:rsidRDefault="00DB2A20" w:rsidP="00DB2A20">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Пешеходная доступность 800 метров:</w:t>
            </w:r>
          </w:p>
          <w:p w14:paraId="30383713" w14:textId="42294641" w:rsidR="00DB2A20" w:rsidRPr="003A001B" w:rsidRDefault="00DB2A20" w:rsidP="00DB2A20">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Транспортная доступность - 30 минут (для сельских населенных пунктов, в которых отсутствуют магазины).</w:t>
            </w:r>
          </w:p>
        </w:tc>
      </w:tr>
      <w:tr w:rsidR="00DB2A20" w:rsidRPr="003A001B" w14:paraId="332EE2E3" w14:textId="77A5AF89" w:rsidTr="007E5C24">
        <w:tc>
          <w:tcPr>
            <w:tcW w:w="704" w:type="dxa"/>
            <w:vMerge/>
          </w:tcPr>
          <w:p w14:paraId="1E36B0D0" w14:textId="77777777" w:rsidR="00DB2A20" w:rsidRPr="003A001B" w:rsidRDefault="00DB2A20" w:rsidP="00C25629">
            <w:pPr>
              <w:spacing w:before="0" w:line="240" w:lineRule="auto"/>
              <w:ind w:right="-1"/>
              <w:jc w:val="both"/>
              <w:rPr>
                <w:rFonts w:ascii="Liberation Serif" w:hAnsi="Liberation Serif"/>
                <w:bCs/>
                <w:sz w:val="24"/>
                <w:szCs w:val="24"/>
              </w:rPr>
            </w:pPr>
          </w:p>
        </w:tc>
        <w:tc>
          <w:tcPr>
            <w:tcW w:w="3119" w:type="dxa"/>
          </w:tcPr>
          <w:p w14:paraId="07FFB4EF" w14:textId="0217CC2A" w:rsidR="00DB2A20" w:rsidRPr="003A001B" w:rsidRDefault="00DB2A20" w:rsidP="00C25629">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продовольственных товаров</w:t>
            </w:r>
          </w:p>
        </w:tc>
        <w:tc>
          <w:tcPr>
            <w:tcW w:w="2268" w:type="dxa"/>
            <w:vMerge/>
          </w:tcPr>
          <w:p w14:paraId="7B0208AE" w14:textId="77777777" w:rsidR="00DB2A20" w:rsidRPr="003A001B" w:rsidRDefault="00DB2A20" w:rsidP="00C25629">
            <w:pPr>
              <w:spacing w:before="0" w:line="240" w:lineRule="auto"/>
              <w:ind w:right="-1"/>
              <w:jc w:val="center"/>
              <w:rPr>
                <w:rFonts w:ascii="Liberation Serif" w:hAnsi="Liberation Serif"/>
                <w:bCs/>
                <w:sz w:val="24"/>
                <w:szCs w:val="24"/>
              </w:rPr>
            </w:pPr>
          </w:p>
        </w:tc>
        <w:tc>
          <w:tcPr>
            <w:tcW w:w="1559" w:type="dxa"/>
          </w:tcPr>
          <w:p w14:paraId="77CCDBA2" w14:textId="40D9B503" w:rsidR="00DB2A20" w:rsidRPr="003A001B" w:rsidRDefault="00DB2A20" w:rsidP="00C25629">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100</w:t>
            </w:r>
          </w:p>
        </w:tc>
        <w:tc>
          <w:tcPr>
            <w:tcW w:w="1276" w:type="dxa"/>
          </w:tcPr>
          <w:p w14:paraId="0912D981" w14:textId="77777777" w:rsidR="00DB2A20" w:rsidRPr="003A001B" w:rsidRDefault="00DB2A20" w:rsidP="00C25629">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100</w:t>
            </w:r>
          </w:p>
        </w:tc>
        <w:tc>
          <w:tcPr>
            <w:tcW w:w="5386" w:type="dxa"/>
            <w:vMerge/>
          </w:tcPr>
          <w:p w14:paraId="2A4C2098" w14:textId="77777777" w:rsidR="00DB2A20" w:rsidRPr="003A001B" w:rsidRDefault="00DB2A20" w:rsidP="00C25629">
            <w:pPr>
              <w:spacing w:before="0" w:line="240" w:lineRule="auto"/>
              <w:ind w:right="-1"/>
              <w:jc w:val="center"/>
              <w:rPr>
                <w:rFonts w:ascii="Liberation Serif" w:hAnsi="Liberation Serif"/>
                <w:bCs/>
                <w:sz w:val="24"/>
                <w:szCs w:val="24"/>
              </w:rPr>
            </w:pPr>
          </w:p>
        </w:tc>
      </w:tr>
      <w:tr w:rsidR="00DB2A20" w:rsidRPr="003A001B" w14:paraId="2D834508" w14:textId="458B2A94" w:rsidTr="007E5C24">
        <w:tc>
          <w:tcPr>
            <w:tcW w:w="704" w:type="dxa"/>
            <w:vMerge/>
          </w:tcPr>
          <w:p w14:paraId="657CE9DD" w14:textId="77777777" w:rsidR="00DB2A20" w:rsidRPr="003A001B" w:rsidRDefault="00DB2A20" w:rsidP="00C25629">
            <w:pPr>
              <w:spacing w:before="0" w:line="240" w:lineRule="auto"/>
              <w:ind w:right="-1"/>
              <w:jc w:val="both"/>
              <w:rPr>
                <w:rFonts w:ascii="Liberation Serif" w:hAnsi="Liberation Serif"/>
                <w:bCs/>
                <w:sz w:val="24"/>
                <w:szCs w:val="24"/>
              </w:rPr>
            </w:pPr>
          </w:p>
        </w:tc>
        <w:tc>
          <w:tcPr>
            <w:tcW w:w="3119" w:type="dxa"/>
          </w:tcPr>
          <w:p w14:paraId="28C2DAB5" w14:textId="42A01B69" w:rsidR="00DB2A20" w:rsidRPr="003A001B" w:rsidRDefault="00DB2A20" w:rsidP="00C25629">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непродовольственных товаров</w:t>
            </w:r>
          </w:p>
        </w:tc>
        <w:tc>
          <w:tcPr>
            <w:tcW w:w="2268" w:type="dxa"/>
            <w:vMerge/>
          </w:tcPr>
          <w:p w14:paraId="520B3E65" w14:textId="77777777" w:rsidR="00DB2A20" w:rsidRPr="003A001B" w:rsidRDefault="00DB2A20" w:rsidP="00C25629">
            <w:pPr>
              <w:spacing w:before="0" w:line="240" w:lineRule="auto"/>
              <w:ind w:right="-1"/>
              <w:jc w:val="center"/>
              <w:rPr>
                <w:rFonts w:ascii="Liberation Serif" w:hAnsi="Liberation Serif"/>
                <w:bCs/>
                <w:sz w:val="24"/>
                <w:szCs w:val="24"/>
              </w:rPr>
            </w:pPr>
          </w:p>
        </w:tc>
        <w:tc>
          <w:tcPr>
            <w:tcW w:w="1559" w:type="dxa"/>
          </w:tcPr>
          <w:p w14:paraId="564D2D17" w14:textId="1813FE30" w:rsidR="00DB2A20" w:rsidRPr="003A001B" w:rsidRDefault="00DB2A20" w:rsidP="00C25629">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180</w:t>
            </w:r>
          </w:p>
        </w:tc>
        <w:tc>
          <w:tcPr>
            <w:tcW w:w="1276" w:type="dxa"/>
          </w:tcPr>
          <w:p w14:paraId="69C7B54D" w14:textId="77777777" w:rsidR="00DB2A20" w:rsidRPr="003A001B" w:rsidRDefault="00DB2A20" w:rsidP="00C25629">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200</w:t>
            </w:r>
          </w:p>
        </w:tc>
        <w:tc>
          <w:tcPr>
            <w:tcW w:w="5386" w:type="dxa"/>
            <w:vMerge/>
          </w:tcPr>
          <w:p w14:paraId="06ED54EC" w14:textId="77777777" w:rsidR="00DB2A20" w:rsidRPr="003A001B" w:rsidRDefault="00DB2A20" w:rsidP="00C25629">
            <w:pPr>
              <w:spacing w:before="0" w:line="240" w:lineRule="auto"/>
              <w:ind w:right="-1"/>
              <w:jc w:val="center"/>
              <w:rPr>
                <w:rFonts w:ascii="Liberation Serif" w:hAnsi="Liberation Serif"/>
                <w:bCs/>
                <w:sz w:val="24"/>
                <w:szCs w:val="24"/>
              </w:rPr>
            </w:pPr>
          </w:p>
        </w:tc>
      </w:tr>
      <w:tr w:rsidR="00DB2A20" w:rsidRPr="003A001B" w14:paraId="305ECD2E" w14:textId="59DF9D73" w:rsidTr="007E5C24">
        <w:tc>
          <w:tcPr>
            <w:tcW w:w="704" w:type="dxa"/>
          </w:tcPr>
          <w:p w14:paraId="0F2A9E14" w14:textId="0F96ED23" w:rsidR="00DB2A20" w:rsidRPr="003A001B" w:rsidRDefault="00DB2A20" w:rsidP="00867D28">
            <w:pPr>
              <w:spacing w:line="240" w:lineRule="auto"/>
              <w:ind w:right="-1"/>
              <w:jc w:val="both"/>
              <w:rPr>
                <w:rFonts w:ascii="Liberation Serif" w:hAnsi="Liberation Serif"/>
                <w:bCs/>
                <w:sz w:val="24"/>
                <w:szCs w:val="24"/>
              </w:rPr>
            </w:pPr>
            <w:r w:rsidRPr="003A001B">
              <w:rPr>
                <w:rFonts w:ascii="Liberation Serif" w:hAnsi="Liberation Serif"/>
                <w:bCs/>
                <w:sz w:val="24"/>
                <w:szCs w:val="24"/>
              </w:rPr>
              <w:t>2</w:t>
            </w:r>
            <w:r w:rsidR="007C422A" w:rsidRPr="003A001B">
              <w:rPr>
                <w:rFonts w:ascii="Liberation Serif" w:hAnsi="Liberation Serif"/>
                <w:bCs/>
                <w:sz w:val="24"/>
                <w:szCs w:val="24"/>
              </w:rPr>
              <w:t>1</w:t>
            </w:r>
          </w:p>
        </w:tc>
        <w:tc>
          <w:tcPr>
            <w:tcW w:w="3119" w:type="dxa"/>
          </w:tcPr>
          <w:p w14:paraId="1FFC19A0" w14:textId="47B213B9" w:rsidR="00DB2A20" w:rsidRPr="003A001B" w:rsidRDefault="00DB2A20" w:rsidP="00C25629">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Рыночные комплексы</w:t>
            </w:r>
          </w:p>
        </w:tc>
        <w:tc>
          <w:tcPr>
            <w:tcW w:w="2268" w:type="dxa"/>
            <w:vMerge/>
          </w:tcPr>
          <w:p w14:paraId="15618C2D" w14:textId="77777777" w:rsidR="00DB2A20" w:rsidRPr="003A001B" w:rsidRDefault="00DB2A20" w:rsidP="00867D28">
            <w:pPr>
              <w:spacing w:line="240" w:lineRule="auto"/>
              <w:ind w:right="-1"/>
              <w:jc w:val="center"/>
              <w:rPr>
                <w:rFonts w:ascii="Liberation Serif" w:hAnsi="Liberation Serif"/>
                <w:bCs/>
                <w:sz w:val="24"/>
                <w:szCs w:val="24"/>
              </w:rPr>
            </w:pPr>
          </w:p>
        </w:tc>
        <w:tc>
          <w:tcPr>
            <w:tcW w:w="1559" w:type="dxa"/>
          </w:tcPr>
          <w:p w14:paraId="256FE12C" w14:textId="1465830F" w:rsidR="00DB2A20" w:rsidRPr="003A001B" w:rsidRDefault="00DB2A20" w:rsidP="00867D28">
            <w:pPr>
              <w:spacing w:line="240" w:lineRule="auto"/>
              <w:ind w:right="-1"/>
              <w:jc w:val="center"/>
              <w:rPr>
                <w:rFonts w:ascii="Liberation Serif" w:hAnsi="Liberation Serif"/>
                <w:bCs/>
                <w:sz w:val="24"/>
                <w:szCs w:val="24"/>
              </w:rPr>
            </w:pPr>
            <w:r w:rsidRPr="003A001B">
              <w:rPr>
                <w:rFonts w:ascii="Liberation Serif" w:hAnsi="Liberation Serif"/>
                <w:bCs/>
                <w:sz w:val="24"/>
                <w:szCs w:val="24"/>
              </w:rPr>
              <w:t>24</w:t>
            </w:r>
          </w:p>
        </w:tc>
        <w:tc>
          <w:tcPr>
            <w:tcW w:w="1276" w:type="dxa"/>
          </w:tcPr>
          <w:p w14:paraId="501E2ADA" w14:textId="77777777" w:rsidR="00DB2A20" w:rsidRPr="003A001B" w:rsidRDefault="00DB2A20" w:rsidP="00867D28">
            <w:pPr>
              <w:spacing w:line="240" w:lineRule="auto"/>
              <w:ind w:right="-1"/>
              <w:jc w:val="center"/>
              <w:rPr>
                <w:rFonts w:ascii="Liberation Serif" w:hAnsi="Liberation Serif"/>
                <w:bCs/>
                <w:sz w:val="24"/>
                <w:szCs w:val="24"/>
              </w:rPr>
            </w:pPr>
            <w:r w:rsidRPr="003A001B">
              <w:rPr>
                <w:rFonts w:ascii="Liberation Serif" w:hAnsi="Liberation Serif"/>
                <w:bCs/>
                <w:sz w:val="24"/>
                <w:szCs w:val="24"/>
              </w:rPr>
              <w:noBreakHyphen/>
            </w:r>
          </w:p>
        </w:tc>
        <w:tc>
          <w:tcPr>
            <w:tcW w:w="5386" w:type="dxa"/>
          </w:tcPr>
          <w:p w14:paraId="72A83C0F" w14:textId="384634CC" w:rsidR="00DB2A20" w:rsidRPr="003A001B" w:rsidRDefault="00DB2A20" w:rsidP="00DB2A20">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Пешеходная доступность для города Красноуфимск – 1500 метров, для сельских населенных пунктов - не устанавливается</w:t>
            </w:r>
          </w:p>
        </w:tc>
      </w:tr>
      <w:tr w:rsidR="00DB2A20" w:rsidRPr="003A001B" w14:paraId="1CEE684E" w14:textId="3B15123F" w:rsidTr="007E5C24">
        <w:tc>
          <w:tcPr>
            <w:tcW w:w="704" w:type="dxa"/>
          </w:tcPr>
          <w:p w14:paraId="08BABC4A" w14:textId="182386CB" w:rsidR="00DB2A20" w:rsidRPr="003A001B" w:rsidRDefault="00DB2A20" w:rsidP="00867D28">
            <w:pPr>
              <w:spacing w:line="240" w:lineRule="auto"/>
              <w:ind w:right="-1"/>
              <w:jc w:val="both"/>
              <w:rPr>
                <w:rFonts w:ascii="Liberation Serif" w:hAnsi="Liberation Serif"/>
                <w:bCs/>
                <w:sz w:val="24"/>
                <w:szCs w:val="24"/>
              </w:rPr>
            </w:pPr>
            <w:r w:rsidRPr="003A001B">
              <w:rPr>
                <w:rFonts w:ascii="Liberation Serif" w:hAnsi="Liberation Serif"/>
                <w:bCs/>
                <w:sz w:val="24"/>
                <w:szCs w:val="24"/>
              </w:rPr>
              <w:t>2</w:t>
            </w:r>
            <w:r w:rsidR="007C422A" w:rsidRPr="003A001B">
              <w:rPr>
                <w:rFonts w:ascii="Liberation Serif" w:hAnsi="Liberation Serif"/>
                <w:bCs/>
                <w:sz w:val="24"/>
                <w:szCs w:val="24"/>
              </w:rPr>
              <w:t>2</w:t>
            </w:r>
          </w:p>
        </w:tc>
        <w:tc>
          <w:tcPr>
            <w:tcW w:w="3119" w:type="dxa"/>
          </w:tcPr>
          <w:p w14:paraId="3FF22B56" w14:textId="704FA621" w:rsidR="00DB2A20" w:rsidRPr="003A001B" w:rsidRDefault="00DB2A20" w:rsidP="00C25629">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Магазины кулинарии</w:t>
            </w:r>
          </w:p>
        </w:tc>
        <w:tc>
          <w:tcPr>
            <w:tcW w:w="2268" w:type="dxa"/>
            <w:vMerge/>
          </w:tcPr>
          <w:p w14:paraId="175139AE" w14:textId="77777777" w:rsidR="00DB2A20" w:rsidRPr="003A001B" w:rsidRDefault="00DB2A20" w:rsidP="00867D28">
            <w:pPr>
              <w:spacing w:line="240" w:lineRule="auto"/>
              <w:ind w:right="-1"/>
              <w:jc w:val="center"/>
              <w:rPr>
                <w:rFonts w:ascii="Liberation Serif" w:hAnsi="Liberation Serif"/>
                <w:bCs/>
                <w:sz w:val="24"/>
                <w:szCs w:val="24"/>
              </w:rPr>
            </w:pPr>
          </w:p>
        </w:tc>
        <w:tc>
          <w:tcPr>
            <w:tcW w:w="1559" w:type="dxa"/>
          </w:tcPr>
          <w:p w14:paraId="487562F9" w14:textId="5A4B56E3" w:rsidR="00DB2A20" w:rsidRPr="003A001B" w:rsidRDefault="00DB2A20" w:rsidP="00867D28">
            <w:pPr>
              <w:spacing w:line="240" w:lineRule="auto"/>
              <w:ind w:right="-1"/>
              <w:jc w:val="center"/>
              <w:rPr>
                <w:rFonts w:ascii="Liberation Serif" w:hAnsi="Liberation Serif"/>
                <w:bCs/>
                <w:sz w:val="24"/>
                <w:szCs w:val="24"/>
              </w:rPr>
            </w:pPr>
            <w:r w:rsidRPr="003A001B">
              <w:rPr>
                <w:rFonts w:ascii="Liberation Serif" w:hAnsi="Liberation Serif"/>
                <w:bCs/>
                <w:sz w:val="24"/>
                <w:szCs w:val="24"/>
              </w:rPr>
              <w:t>6</w:t>
            </w:r>
          </w:p>
        </w:tc>
        <w:tc>
          <w:tcPr>
            <w:tcW w:w="1276" w:type="dxa"/>
          </w:tcPr>
          <w:p w14:paraId="5A62D767" w14:textId="77777777" w:rsidR="00DB2A20" w:rsidRPr="003A001B" w:rsidRDefault="00DB2A20" w:rsidP="00867D28">
            <w:pPr>
              <w:spacing w:line="240" w:lineRule="auto"/>
              <w:ind w:right="-1"/>
              <w:jc w:val="center"/>
              <w:rPr>
                <w:rFonts w:ascii="Liberation Serif" w:hAnsi="Liberation Serif"/>
                <w:bCs/>
                <w:sz w:val="24"/>
                <w:szCs w:val="24"/>
              </w:rPr>
            </w:pPr>
            <w:r w:rsidRPr="003A001B">
              <w:rPr>
                <w:rFonts w:ascii="Liberation Serif" w:hAnsi="Liberation Serif"/>
                <w:bCs/>
                <w:sz w:val="24"/>
                <w:szCs w:val="24"/>
              </w:rPr>
              <w:noBreakHyphen/>
            </w:r>
          </w:p>
        </w:tc>
        <w:tc>
          <w:tcPr>
            <w:tcW w:w="5386" w:type="dxa"/>
          </w:tcPr>
          <w:p w14:paraId="3269CC09" w14:textId="505353D9" w:rsidR="00DB2A20" w:rsidRPr="003A001B" w:rsidRDefault="00DB2A20" w:rsidP="00DB2A20">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Пешеходная доступность для города Красноуфимск – 1500 метров, для сельских населенных пунктов - не устанавливается</w:t>
            </w:r>
          </w:p>
        </w:tc>
      </w:tr>
      <w:tr w:rsidR="00C25629" w:rsidRPr="003A001B" w14:paraId="7467F335" w14:textId="77777777" w:rsidTr="007E5C24">
        <w:tc>
          <w:tcPr>
            <w:tcW w:w="704" w:type="dxa"/>
          </w:tcPr>
          <w:p w14:paraId="0FB0A460" w14:textId="0B92CE32" w:rsidR="00C25629" w:rsidRPr="003A001B" w:rsidRDefault="00C25629" w:rsidP="00867D28">
            <w:pPr>
              <w:spacing w:line="240" w:lineRule="auto"/>
              <w:ind w:right="-1"/>
              <w:jc w:val="both"/>
              <w:rPr>
                <w:rFonts w:ascii="Liberation Serif" w:hAnsi="Liberation Serif"/>
                <w:bCs/>
                <w:sz w:val="24"/>
                <w:szCs w:val="24"/>
              </w:rPr>
            </w:pPr>
            <w:r w:rsidRPr="003A001B">
              <w:rPr>
                <w:rFonts w:ascii="Liberation Serif" w:hAnsi="Liberation Serif"/>
                <w:bCs/>
                <w:sz w:val="24"/>
                <w:szCs w:val="24"/>
              </w:rPr>
              <w:t>2</w:t>
            </w:r>
            <w:r w:rsidR="007C422A" w:rsidRPr="003A001B">
              <w:rPr>
                <w:rFonts w:ascii="Liberation Serif" w:hAnsi="Liberation Serif"/>
                <w:bCs/>
                <w:sz w:val="24"/>
                <w:szCs w:val="24"/>
              </w:rPr>
              <w:t>3</w:t>
            </w:r>
          </w:p>
        </w:tc>
        <w:tc>
          <w:tcPr>
            <w:tcW w:w="3119" w:type="dxa"/>
          </w:tcPr>
          <w:p w14:paraId="069EBA77" w14:textId="2E698AB3" w:rsidR="00C25629" w:rsidRPr="003A001B" w:rsidRDefault="00C25629" w:rsidP="00C25629">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 xml:space="preserve">Предприятия бытового обслуживания </w:t>
            </w:r>
          </w:p>
        </w:tc>
        <w:tc>
          <w:tcPr>
            <w:tcW w:w="2268" w:type="dxa"/>
          </w:tcPr>
          <w:p w14:paraId="12641491" w14:textId="38362CB4" w:rsidR="00C25629" w:rsidRPr="003A001B" w:rsidRDefault="00C25629" w:rsidP="00867D28">
            <w:pPr>
              <w:spacing w:line="240" w:lineRule="auto"/>
              <w:ind w:right="-1"/>
              <w:jc w:val="center"/>
              <w:rPr>
                <w:rFonts w:ascii="Liberation Serif" w:hAnsi="Liberation Serif"/>
                <w:bCs/>
                <w:sz w:val="24"/>
                <w:szCs w:val="24"/>
              </w:rPr>
            </w:pPr>
            <w:r w:rsidRPr="003A001B">
              <w:rPr>
                <w:rFonts w:ascii="Liberation Serif" w:hAnsi="Liberation Serif"/>
                <w:bCs/>
                <w:sz w:val="24"/>
                <w:szCs w:val="24"/>
              </w:rPr>
              <w:t>рабочее место на 1 тыс. чел.</w:t>
            </w:r>
          </w:p>
        </w:tc>
        <w:tc>
          <w:tcPr>
            <w:tcW w:w="1559" w:type="dxa"/>
          </w:tcPr>
          <w:p w14:paraId="2475AE08" w14:textId="21FAB7DE" w:rsidR="00C25629" w:rsidRPr="003A001B" w:rsidRDefault="00DB2A20" w:rsidP="00867D28">
            <w:pPr>
              <w:spacing w:line="240" w:lineRule="auto"/>
              <w:ind w:right="-1"/>
              <w:jc w:val="center"/>
              <w:rPr>
                <w:rFonts w:ascii="Liberation Serif" w:hAnsi="Liberation Serif"/>
                <w:bCs/>
                <w:sz w:val="24"/>
                <w:szCs w:val="24"/>
              </w:rPr>
            </w:pPr>
            <w:r w:rsidRPr="003A001B">
              <w:rPr>
                <w:rFonts w:ascii="Liberation Serif" w:hAnsi="Liberation Serif"/>
                <w:bCs/>
                <w:sz w:val="24"/>
                <w:szCs w:val="24"/>
              </w:rPr>
              <w:t>9</w:t>
            </w:r>
          </w:p>
        </w:tc>
        <w:tc>
          <w:tcPr>
            <w:tcW w:w="1276" w:type="dxa"/>
          </w:tcPr>
          <w:p w14:paraId="51A23AF4" w14:textId="2A6C7406" w:rsidR="00C25629" w:rsidRPr="003A001B" w:rsidRDefault="00DB2A20" w:rsidP="00867D28">
            <w:pPr>
              <w:spacing w:line="240" w:lineRule="auto"/>
              <w:ind w:right="-1"/>
              <w:jc w:val="center"/>
              <w:rPr>
                <w:rFonts w:ascii="Liberation Serif" w:hAnsi="Liberation Serif"/>
                <w:bCs/>
                <w:sz w:val="24"/>
                <w:szCs w:val="24"/>
              </w:rPr>
            </w:pPr>
            <w:r w:rsidRPr="003A001B">
              <w:rPr>
                <w:rFonts w:ascii="Liberation Serif" w:hAnsi="Liberation Serif"/>
                <w:bCs/>
                <w:sz w:val="24"/>
                <w:szCs w:val="24"/>
              </w:rPr>
              <w:t>7</w:t>
            </w:r>
          </w:p>
        </w:tc>
        <w:tc>
          <w:tcPr>
            <w:tcW w:w="5386" w:type="dxa"/>
          </w:tcPr>
          <w:p w14:paraId="57BC7882" w14:textId="3AEA82B6" w:rsidR="00C25629" w:rsidRPr="003A001B" w:rsidRDefault="00DB2A20" w:rsidP="00DB2A20">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Пешеходная доступность для города Красноуфимск – 1500 метров, для сельских населенных пунктов - не устанавливается</w:t>
            </w:r>
          </w:p>
        </w:tc>
      </w:tr>
      <w:tr w:rsidR="00DB2A20" w:rsidRPr="003A001B" w14:paraId="248E7A1D" w14:textId="77777777" w:rsidTr="007E5C24">
        <w:tc>
          <w:tcPr>
            <w:tcW w:w="704" w:type="dxa"/>
          </w:tcPr>
          <w:p w14:paraId="692FC305" w14:textId="1DA1B327" w:rsidR="00DB2A20" w:rsidRPr="003A001B" w:rsidRDefault="00DB2A20" w:rsidP="00867D28">
            <w:pPr>
              <w:spacing w:line="240" w:lineRule="auto"/>
              <w:ind w:right="-1"/>
              <w:jc w:val="both"/>
              <w:rPr>
                <w:rFonts w:ascii="Liberation Serif" w:hAnsi="Liberation Serif"/>
                <w:bCs/>
                <w:sz w:val="24"/>
                <w:szCs w:val="24"/>
              </w:rPr>
            </w:pPr>
            <w:r w:rsidRPr="003A001B">
              <w:rPr>
                <w:rFonts w:ascii="Liberation Serif" w:hAnsi="Liberation Serif"/>
                <w:bCs/>
                <w:sz w:val="24"/>
                <w:szCs w:val="24"/>
              </w:rPr>
              <w:t>2</w:t>
            </w:r>
            <w:r w:rsidR="007C422A" w:rsidRPr="003A001B">
              <w:rPr>
                <w:rFonts w:ascii="Liberation Serif" w:hAnsi="Liberation Serif"/>
                <w:bCs/>
                <w:sz w:val="24"/>
                <w:szCs w:val="24"/>
              </w:rPr>
              <w:t>4</w:t>
            </w:r>
          </w:p>
        </w:tc>
        <w:tc>
          <w:tcPr>
            <w:tcW w:w="3119" w:type="dxa"/>
          </w:tcPr>
          <w:p w14:paraId="685981D0" w14:textId="18B7CFE0" w:rsidR="00DB2A20" w:rsidRPr="003A001B" w:rsidRDefault="00DB2A20" w:rsidP="00C25629">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Предприятия общественного питания</w:t>
            </w:r>
          </w:p>
        </w:tc>
        <w:tc>
          <w:tcPr>
            <w:tcW w:w="2268" w:type="dxa"/>
          </w:tcPr>
          <w:p w14:paraId="4CD5F116" w14:textId="3370987C" w:rsidR="00DB2A20" w:rsidRPr="003A001B" w:rsidRDefault="00DB2A20" w:rsidP="00867D28">
            <w:pPr>
              <w:spacing w:line="240" w:lineRule="auto"/>
              <w:ind w:right="-1"/>
              <w:jc w:val="center"/>
              <w:rPr>
                <w:rFonts w:ascii="Liberation Serif" w:hAnsi="Liberation Serif"/>
                <w:bCs/>
                <w:sz w:val="24"/>
                <w:szCs w:val="24"/>
              </w:rPr>
            </w:pPr>
            <w:r w:rsidRPr="003A001B">
              <w:rPr>
                <w:rFonts w:ascii="Liberation Serif" w:hAnsi="Liberation Serif"/>
                <w:bCs/>
                <w:sz w:val="24"/>
                <w:szCs w:val="24"/>
              </w:rPr>
              <w:t>Обеспеченность мест</w:t>
            </w:r>
          </w:p>
        </w:tc>
        <w:tc>
          <w:tcPr>
            <w:tcW w:w="2835" w:type="dxa"/>
            <w:gridSpan w:val="2"/>
          </w:tcPr>
          <w:p w14:paraId="6DAB6D50" w14:textId="311F4C1D" w:rsidR="00DB2A20" w:rsidRPr="003A001B" w:rsidRDefault="00DB2A20" w:rsidP="00867D28">
            <w:pPr>
              <w:spacing w:line="240" w:lineRule="auto"/>
              <w:ind w:right="-1"/>
              <w:jc w:val="center"/>
              <w:rPr>
                <w:rFonts w:ascii="Liberation Serif" w:hAnsi="Liberation Serif"/>
                <w:bCs/>
                <w:sz w:val="24"/>
                <w:szCs w:val="24"/>
              </w:rPr>
            </w:pPr>
            <w:r w:rsidRPr="003A001B">
              <w:rPr>
                <w:rFonts w:ascii="Liberation Serif" w:hAnsi="Liberation Serif"/>
                <w:bCs/>
                <w:sz w:val="24"/>
                <w:szCs w:val="24"/>
              </w:rPr>
              <w:t>40 мест на 1 тыс. человек</w:t>
            </w:r>
          </w:p>
        </w:tc>
        <w:tc>
          <w:tcPr>
            <w:tcW w:w="5386" w:type="dxa"/>
          </w:tcPr>
          <w:p w14:paraId="648D875A" w14:textId="30798916" w:rsidR="00DB2A20" w:rsidRPr="003A001B" w:rsidRDefault="00DB2A20" w:rsidP="00DB2A20">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 xml:space="preserve">Пешеходная доступность для города Красноуфимск – 1500 метров, для сельских населенных пунктов </w:t>
            </w:r>
            <w:r w:rsidR="007C422A" w:rsidRPr="003A001B">
              <w:rPr>
                <w:rFonts w:ascii="Liberation Serif" w:hAnsi="Liberation Serif"/>
                <w:bCs/>
                <w:sz w:val="24"/>
                <w:szCs w:val="24"/>
              </w:rPr>
              <w:t xml:space="preserve">- </w:t>
            </w:r>
            <w:r w:rsidRPr="003A001B">
              <w:rPr>
                <w:rFonts w:ascii="Liberation Serif" w:hAnsi="Liberation Serif"/>
                <w:bCs/>
                <w:sz w:val="24"/>
                <w:szCs w:val="24"/>
              </w:rPr>
              <w:t>не устанавливается.</w:t>
            </w:r>
          </w:p>
        </w:tc>
      </w:tr>
      <w:tr w:rsidR="000B70FF" w:rsidRPr="003A001B" w14:paraId="73DAE280" w14:textId="77777777" w:rsidTr="007E5C24">
        <w:tc>
          <w:tcPr>
            <w:tcW w:w="704" w:type="dxa"/>
          </w:tcPr>
          <w:p w14:paraId="5791DC57" w14:textId="6854FF6C" w:rsidR="000B70FF" w:rsidRPr="003A001B" w:rsidRDefault="000B70FF" w:rsidP="00867D28">
            <w:pPr>
              <w:spacing w:line="240" w:lineRule="auto"/>
              <w:ind w:right="-1"/>
              <w:jc w:val="both"/>
              <w:rPr>
                <w:rFonts w:ascii="Liberation Serif" w:hAnsi="Liberation Serif"/>
                <w:bCs/>
                <w:sz w:val="24"/>
                <w:szCs w:val="24"/>
              </w:rPr>
            </w:pPr>
            <w:r w:rsidRPr="003A001B">
              <w:rPr>
                <w:rFonts w:ascii="Liberation Serif" w:hAnsi="Liberation Serif"/>
                <w:bCs/>
                <w:sz w:val="24"/>
                <w:szCs w:val="24"/>
              </w:rPr>
              <w:lastRenderedPageBreak/>
              <w:t>2</w:t>
            </w:r>
            <w:r w:rsidR="007C422A" w:rsidRPr="003A001B">
              <w:rPr>
                <w:rFonts w:ascii="Liberation Serif" w:hAnsi="Liberation Serif"/>
                <w:bCs/>
                <w:sz w:val="24"/>
                <w:szCs w:val="24"/>
              </w:rPr>
              <w:t>5</w:t>
            </w:r>
          </w:p>
        </w:tc>
        <w:tc>
          <w:tcPr>
            <w:tcW w:w="3119" w:type="dxa"/>
          </w:tcPr>
          <w:p w14:paraId="11BED5E4" w14:textId="0D909401" w:rsidR="000B70FF" w:rsidRPr="003A001B" w:rsidRDefault="000B70FF" w:rsidP="00C25629">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Отделения почтовой связи</w:t>
            </w:r>
          </w:p>
        </w:tc>
        <w:tc>
          <w:tcPr>
            <w:tcW w:w="5103" w:type="dxa"/>
            <w:gridSpan w:val="3"/>
          </w:tcPr>
          <w:p w14:paraId="2F8229FB" w14:textId="5441AE69" w:rsidR="000B70FF" w:rsidRPr="003A001B" w:rsidRDefault="000B70FF" w:rsidP="000B70FF">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Операционная касса на 10 – 30 тысяч человек</w:t>
            </w:r>
          </w:p>
        </w:tc>
        <w:tc>
          <w:tcPr>
            <w:tcW w:w="5386" w:type="dxa"/>
          </w:tcPr>
          <w:p w14:paraId="19677227" w14:textId="4FC37116" w:rsidR="000B70FF" w:rsidRPr="003A001B" w:rsidRDefault="000B70FF" w:rsidP="000B70FF">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Пешеходная доступность для города Красноуфимск – 1500 метров, для сельских населенных пунктов –</w:t>
            </w:r>
          </w:p>
          <w:p w14:paraId="2F914A44" w14:textId="2515F216" w:rsidR="000B70FF" w:rsidRPr="003A001B" w:rsidRDefault="000B70FF" w:rsidP="000B70FF">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 xml:space="preserve">не </w:t>
            </w:r>
            <w:r w:rsidR="007C422A" w:rsidRPr="003A001B">
              <w:rPr>
                <w:rFonts w:ascii="Liberation Serif" w:hAnsi="Liberation Serif"/>
                <w:bCs/>
                <w:sz w:val="24"/>
                <w:szCs w:val="24"/>
              </w:rPr>
              <w:t>устанавливается</w:t>
            </w:r>
            <w:r w:rsidRPr="003A001B">
              <w:rPr>
                <w:rFonts w:ascii="Liberation Serif" w:hAnsi="Liberation Serif"/>
                <w:bCs/>
                <w:sz w:val="24"/>
                <w:szCs w:val="24"/>
              </w:rPr>
              <w:t>.</w:t>
            </w:r>
          </w:p>
        </w:tc>
      </w:tr>
      <w:tr w:rsidR="000B70FF" w:rsidRPr="003A001B" w14:paraId="29F75642" w14:textId="77777777" w:rsidTr="007E5C24">
        <w:tc>
          <w:tcPr>
            <w:tcW w:w="704" w:type="dxa"/>
          </w:tcPr>
          <w:p w14:paraId="41228767" w14:textId="359145C8" w:rsidR="000B70FF" w:rsidRPr="003A001B" w:rsidRDefault="000B70FF" w:rsidP="00867D28">
            <w:pPr>
              <w:spacing w:line="240" w:lineRule="auto"/>
              <w:ind w:right="-1"/>
              <w:jc w:val="both"/>
              <w:rPr>
                <w:rFonts w:ascii="Liberation Serif" w:hAnsi="Liberation Serif"/>
                <w:bCs/>
                <w:sz w:val="24"/>
                <w:szCs w:val="24"/>
              </w:rPr>
            </w:pPr>
            <w:r w:rsidRPr="003A001B">
              <w:rPr>
                <w:rFonts w:ascii="Liberation Serif" w:hAnsi="Liberation Serif"/>
                <w:bCs/>
                <w:sz w:val="24"/>
                <w:szCs w:val="24"/>
              </w:rPr>
              <w:t>2</w:t>
            </w:r>
            <w:r w:rsidR="007C422A" w:rsidRPr="003A001B">
              <w:rPr>
                <w:rFonts w:ascii="Liberation Serif" w:hAnsi="Liberation Serif"/>
                <w:bCs/>
                <w:sz w:val="24"/>
                <w:szCs w:val="24"/>
              </w:rPr>
              <w:t>6</w:t>
            </w:r>
          </w:p>
        </w:tc>
        <w:tc>
          <w:tcPr>
            <w:tcW w:w="3119" w:type="dxa"/>
          </w:tcPr>
          <w:p w14:paraId="64B14472" w14:textId="17146175" w:rsidR="000B70FF" w:rsidRPr="003A001B" w:rsidRDefault="000B70FF" w:rsidP="00C25629">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Приют для животных</w:t>
            </w:r>
          </w:p>
        </w:tc>
        <w:tc>
          <w:tcPr>
            <w:tcW w:w="5103" w:type="dxa"/>
            <w:gridSpan w:val="3"/>
          </w:tcPr>
          <w:p w14:paraId="7F9BB4EF" w14:textId="5138E201" w:rsidR="000B70FF" w:rsidRPr="003A001B" w:rsidRDefault="000B70FF" w:rsidP="000B70FF">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Количество объектов на муниципальное образование – 1 единица.</w:t>
            </w:r>
          </w:p>
        </w:tc>
        <w:tc>
          <w:tcPr>
            <w:tcW w:w="5386" w:type="dxa"/>
          </w:tcPr>
          <w:p w14:paraId="3636E5E8" w14:textId="77777777" w:rsidR="000B70FF" w:rsidRPr="003A001B" w:rsidRDefault="000B70FF" w:rsidP="000B70FF">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Транспортная доступность:</w:t>
            </w:r>
          </w:p>
          <w:p w14:paraId="731ED736" w14:textId="417057F3" w:rsidR="000B70FF" w:rsidRPr="003A001B" w:rsidRDefault="000B70FF" w:rsidP="000B70FF">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 для города Красноуфимск – 30 минут;</w:t>
            </w:r>
          </w:p>
          <w:p w14:paraId="137927C4" w14:textId="01331BF8" w:rsidR="000B70FF" w:rsidRPr="003A001B" w:rsidRDefault="000B70FF" w:rsidP="000B70FF">
            <w:pPr>
              <w:spacing w:before="0" w:line="240" w:lineRule="auto"/>
              <w:ind w:right="-1"/>
              <w:jc w:val="center"/>
              <w:rPr>
                <w:rFonts w:ascii="Liberation Serif" w:hAnsi="Liberation Serif"/>
                <w:bCs/>
                <w:sz w:val="24"/>
                <w:szCs w:val="24"/>
              </w:rPr>
            </w:pPr>
            <w:r w:rsidRPr="003A001B">
              <w:rPr>
                <w:rFonts w:ascii="Liberation Serif" w:hAnsi="Liberation Serif"/>
                <w:bCs/>
                <w:sz w:val="24"/>
                <w:szCs w:val="24"/>
              </w:rPr>
              <w:t>- для сельских населенных пунктов – 90 минут.</w:t>
            </w:r>
          </w:p>
        </w:tc>
      </w:tr>
    </w:tbl>
    <w:p w14:paraId="62C3B3CF" w14:textId="77777777" w:rsidR="00DB2A20" w:rsidRPr="003A001B" w:rsidRDefault="00DB2A20" w:rsidP="00DB2A20">
      <w:pPr>
        <w:spacing w:line="240" w:lineRule="auto"/>
        <w:ind w:right="-1"/>
        <w:jc w:val="both"/>
        <w:rPr>
          <w:rFonts w:ascii="Liberation Serif" w:hAnsi="Liberation Serif"/>
          <w:b/>
          <w:sz w:val="24"/>
          <w:szCs w:val="24"/>
        </w:rPr>
      </w:pPr>
      <w:r w:rsidRPr="003A001B">
        <w:rPr>
          <w:rFonts w:ascii="Liberation Serif" w:hAnsi="Liberation Serif"/>
          <w:b/>
          <w:sz w:val="24"/>
          <w:szCs w:val="24"/>
        </w:rPr>
        <w:t>Правила и область применения:</w:t>
      </w:r>
    </w:p>
    <w:p w14:paraId="39EB4487" w14:textId="786442C2" w:rsidR="008E0CBC" w:rsidRPr="003A001B" w:rsidRDefault="008E0CBC" w:rsidP="00DB2A20">
      <w:pPr>
        <w:spacing w:before="0" w:line="240" w:lineRule="auto"/>
        <w:ind w:right="-1"/>
        <w:jc w:val="both"/>
        <w:rPr>
          <w:rFonts w:ascii="Liberation Serif" w:hAnsi="Liberation Serif"/>
          <w:bCs/>
          <w:sz w:val="24"/>
          <w:szCs w:val="24"/>
        </w:rPr>
      </w:pPr>
      <w:r w:rsidRPr="003A001B">
        <w:rPr>
          <w:rFonts w:ascii="Liberation Serif" w:hAnsi="Liberation Serif"/>
          <w:bCs/>
          <w:sz w:val="24"/>
          <w:szCs w:val="24"/>
        </w:rPr>
        <w:t>Показатель округляется до целого в меньшую сторону,</w:t>
      </w:r>
      <w:r w:rsidR="00DB2A20" w:rsidRPr="003A001B">
        <w:rPr>
          <w:rFonts w:ascii="Liberation Serif" w:hAnsi="Liberation Serif"/>
          <w:bCs/>
          <w:sz w:val="24"/>
          <w:szCs w:val="24"/>
        </w:rPr>
        <w:t xml:space="preserve"> </w:t>
      </w:r>
      <w:r w:rsidRPr="003A001B">
        <w:rPr>
          <w:rFonts w:ascii="Liberation Serif" w:hAnsi="Liberation Serif"/>
          <w:bCs/>
          <w:sz w:val="24"/>
          <w:szCs w:val="24"/>
        </w:rPr>
        <w:t>при численности населения до 50 тыс. человек принимается равным 1.</w:t>
      </w:r>
    </w:p>
    <w:p w14:paraId="28AB60FC" w14:textId="51B4796A" w:rsidR="00B0622A" w:rsidRPr="003A001B" w:rsidRDefault="00B0622A" w:rsidP="00DB2A20">
      <w:pPr>
        <w:spacing w:before="0" w:line="240" w:lineRule="auto"/>
        <w:ind w:right="-1"/>
        <w:jc w:val="both"/>
        <w:rPr>
          <w:rFonts w:ascii="Liberation Serif" w:hAnsi="Liberation Serif"/>
          <w:bCs/>
          <w:sz w:val="24"/>
          <w:szCs w:val="24"/>
        </w:rPr>
        <w:sectPr w:rsidR="00B0622A" w:rsidRPr="003A001B" w:rsidSect="00A84B61">
          <w:pgSz w:w="16838" w:h="11906" w:orient="landscape"/>
          <w:pgMar w:top="1135" w:right="962" w:bottom="1134" w:left="1560" w:header="709" w:footer="709" w:gutter="0"/>
          <w:cols w:space="708"/>
          <w:titlePg/>
          <w:docGrid w:linePitch="360"/>
        </w:sectPr>
      </w:pPr>
    </w:p>
    <w:p w14:paraId="137047E2" w14:textId="0D939945" w:rsidR="007E5C24" w:rsidRPr="003A001B" w:rsidRDefault="007E5C24" w:rsidP="00852669">
      <w:pPr>
        <w:pStyle w:val="12"/>
        <w:numPr>
          <w:ilvl w:val="0"/>
          <w:numId w:val="0"/>
        </w:numPr>
        <w:spacing w:after="240" w:line="276" w:lineRule="auto"/>
        <w:ind w:left="720" w:hanging="360"/>
        <w:jc w:val="center"/>
        <w:rPr>
          <w:rFonts w:ascii="Liberation Serif" w:hAnsi="Liberation Serif"/>
        </w:rPr>
      </w:pPr>
      <w:bookmarkStart w:id="39" w:name="_Toc187422526"/>
      <w:r w:rsidRPr="003A001B">
        <w:rPr>
          <w:rFonts w:ascii="Liberation Serif" w:hAnsi="Liberation Serif"/>
        </w:rPr>
        <w:lastRenderedPageBreak/>
        <w:t xml:space="preserve">Раздел </w:t>
      </w:r>
      <w:r w:rsidR="00C147EA" w:rsidRPr="003A001B">
        <w:rPr>
          <w:rFonts w:ascii="Liberation Serif" w:hAnsi="Liberation Serif"/>
        </w:rPr>
        <w:t>2</w:t>
      </w:r>
      <w:r w:rsidRPr="003A001B">
        <w:rPr>
          <w:rFonts w:ascii="Liberation Serif" w:hAnsi="Liberation Serif"/>
        </w:rPr>
        <w:t>. Материалы по обоснованию расчетных показателей, содержащихся в основной части нормативов градостроительного проектирования</w:t>
      </w:r>
      <w:bookmarkEnd w:id="39"/>
    </w:p>
    <w:p w14:paraId="182ABE21" w14:textId="77777777" w:rsidR="006D0CA8" w:rsidRPr="003A001B" w:rsidRDefault="006D0CA8" w:rsidP="006D0CA8">
      <w:pPr>
        <w:spacing w:before="0" w:after="120" w:line="240" w:lineRule="auto"/>
        <w:ind w:right="0" w:firstLine="540"/>
        <w:jc w:val="both"/>
        <w:rPr>
          <w:rFonts w:ascii="Liberation Serif" w:eastAsia="Times New Roman" w:hAnsi="Liberation Serif" w:cs="Liberation Serif"/>
          <w:sz w:val="24"/>
          <w:szCs w:val="24"/>
          <w:lang w:eastAsia="ru-RU"/>
          <w14:ligatures w14:val="standardContextual"/>
        </w:rPr>
      </w:pPr>
    </w:p>
    <w:p w14:paraId="1BFAFCCD" w14:textId="5FABC93C" w:rsidR="006D0CA8" w:rsidRPr="003A001B" w:rsidRDefault="006D0CA8" w:rsidP="006D0CA8">
      <w:pPr>
        <w:pStyle w:val="a"/>
        <w:numPr>
          <w:ilvl w:val="0"/>
          <w:numId w:val="0"/>
        </w:numPr>
        <w:spacing w:line="276" w:lineRule="auto"/>
        <w:ind w:left="709"/>
        <w:jc w:val="center"/>
        <w:rPr>
          <w:rFonts w:ascii="Liberation Serif" w:hAnsi="Liberation Serif" w:cs="Liberation Serif"/>
          <w:sz w:val="24"/>
          <w:szCs w:val="24"/>
        </w:rPr>
      </w:pPr>
      <w:bookmarkStart w:id="40" w:name="_Toc187422527"/>
      <w:r w:rsidRPr="003A001B">
        <w:rPr>
          <w:rFonts w:ascii="Liberation Serif" w:hAnsi="Liberation Serif" w:cs="Liberation Serif"/>
          <w:sz w:val="24"/>
          <w:szCs w:val="24"/>
        </w:rPr>
        <w:t>Глава 1</w:t>
      </w:r>
      <w:r w:rsidR="007951C3" w:rsidRPr="003A001B">
        <w:rPr>
          <w:rFonts w:ascii="Liberation Serif" w:hAnsi="Liberation Serif" w:cs="Liberation Serif"/>
          <w:sz w:val="24"/>
          <w:szCs w:val="24"/>
        </w:rPr>
        <w:t>5</w:t>
      </w:r>
      <w:r w:rsidRPr="003A001B">
        <w:rPr>
          <w:rFonts w:ascii="Liberation Serif" w:hAnsi="Liberation Serif" w:cs="Liberation Serif"/>
          <w:sz w:val="24"/>
          <w:szCs w:val="24"/>
        </w:rPr>
        <w:t>. Информация о современном состоянии, прогнозе развития городского округа</w:t>
      </w:r>
      <w:bookmarkEnd w:id="40"/>
    </w:p>
    <w:p w14:paraId="0CDDCD94" w14:textId="0E36C808" w:rsidR="008D1F2D" w:rsidRPr="003A001B" w:rsidRDefault="008D1F2D" w:rsidP="00342239">
      <w:pPr>
        <w:pStyle w:val="af1"/>
        <w:numPr>
          <w:ilvl w:val="0"/>
          <w:numId w:val="9"/>
        </w:numPr>
        <w:tabs>
          <w:tab w:val="left" w:pos="993"/>
        </w:tabs>
        <w:spacing w:after="120" w:line="240" w:lineRule="auto"/>
        <w:ind w:left="0" w:right="0" w:firstLine="567"/>
        <w:contextualSpacing w:val="0"/>
        <w:jc w:val="both"/>
        <w:rPr>
          <w:rFonts w:ascii="Liberation Serif" w:hAnsi="Liberation Serif" w:cs="Liberation Serif"/>
          <w:bCs/>
          <w:sz w:val="24"/>
          <w:szCs w:val="24"/>
        </w:rPr>
      </w:pPr>
      <w:r w:rsidRPr="003A001B">
        <w:rPr>
          <w:rFonts w:ascii="Liberation Serif" w:hAnsi="Liberation Serif" w:cs="Liberation Serif"/>
          <w:bCs/>
          <w:sz w:val="24"/>
          <w:szCs w:val="24"/>
        </w:rPr>
        <w:t>Муниципальное образование городской округ Красноуфимск расположен на юго-западе Свердловской области, в 206 км от г. Екатеринбурга, и входит в состав Западного управленческого округа Свердловской области. Общая площадь городского округа Красноуфимск составляет 12 778 га.</w:t>
      </w:r>
    </w:p>
    <w:p w14:paraId="34246E66" w14:textId="77777777" w:rsidR="008D1F2D" w:rsidRPr="003A001B" w:rsidRDefault="008D1F2D" w:rsidP="00342239">
      <w:pPr>
        <w:pStyle w:val="af1"/>
        <w:numPr>
          <w:ilvl w:val="0"/>
          <w:numId w:val="9"/>
        </w:numPr>
        <w:tabs>
          <w:tab w:val="left" w:pos="993"/>
        </w:tabs>
        <w:spacing w:before="0" w:after="120" w:line="240" w:lineRule="auto"/>
        <w:ind w:left="0" w:right="0" w:firstLine="567"/>
        <w:contextualSpacing w:val="0"/>
        <w:jc w:val="both"/>
        <w:rPr>
          <w:rFonts w:ascii="Liberation Serif" w:hAnsi="Liberation Serif" w:cs="Liberation Serif"/>
          <w:bCs/>
          <w:sz w:val="24"/>
          <w:szCs w:val="24"/>
        </w:rPr>
      </w:pPr>
      <w:r w:rsidRPr="003A001B">
        <w:rPr>
          <w:rFonts w:ascii="Liberation Serif" w:hAnsi="Liberation Serif" w:cs="Liberation Serif"/>
          <w:bCs/>
          <w:sz w:val="24"/>
          <w:szCs w:val="24"/>
        </w:rPr>
        <w:t>Городской округ имеет выгодное градостроительное и стратегическое положение: в радиусе 3 - 5-часовой доступности от г. Красноуфимска располагается 5 крупных и крупнейших городских агломераций, являющихся соответствующими региональными центрами – г. Екатеринбург (195 км), г. Пермь (200 км), г. Уфа (300 км), г. Челябинск (240 км), г. Ижевск (300 км).</w:t>
      </w:r>
    </w:p>
    <w:p w14:paraId="14C893DC" w14:textId="443BF38C" w:rsidR="008D1F2D" w:rsidRPr="003A001B" w:rsidRDefault="008D1F2D" w:rsidP="00342239">
      <w:pPr>
        <w:pStyle w:val="af1"/>
        <w:numPr>
          <w:ilvl w:val="0"/>
          <w:numId w:val="9"/>
        </w:numPr>
        <w:tabs>
          <w:tab w:val="left" w:pos="993"/>
        </w:tabs>
        <w:spacing w:before="0" w:after="120" w:line="240" w:lineRule="auto"/>
        <w:ind w:left="0" w:right="0" w:firstLine="567"/>
        <w:contextualSpacing w:val="0"/>
        <w:jc w:val="both"/>
        <w:rPr>
          <w:rFonts w:ascii="Liberation Serif" w:hAnsi="Liberation Serif" w:cs="Liberation Serif"/>
          <w:bCs/>
          <w:sz w:val="24"/>
          <w:szCs w:val="24"/>
        </w:rPr>
      </w:pPr>
      <w:r w:rsidRPr="003A001B">
        <w:rPr>
          <w:rFonts w:ascii="Liberation Serif" w:hAnsi="Liberation Serif" w:cs="Liberation Serif"/>
          <w:bCs/>
          <w:sz w:val="24"/>
          <w:szCs w:val="24"/>
        </w:rPr>
        <w:t>Через г. Красноуфимск проходит автомобильная дорога Р350 (Ачит-Месягутово) и железнодорожная магистраль Екатеринбург-Казань-Москва, разветвление которой в целом образует территорию городского округа, границы которого практически на всем протяжении совпадают с границами полос отвода железной дороги. Кроме того</w:t>
      </w:r>
      <w:r w:rsidR="00B605BD" w:rsidRPr="003A001B">
        <w:rPr>
          <w:rFonts w:ascii="Liberation Serif" w:hAnsi="Liberation Serif" w:cs="Liberation Serif"/>
          <w:bCs/>
          <w:sz w:val="24"/>
          <w:szCs w:val="24"/>
        </w:rPr>
        <w:t>,</w:t>
      </w:r>
      <w:r w:rsidRPr="003A001B">
        <w:rPr>
          <w:rFonts w:ascii="Liberation Serif" w:hAnsi="Liberation Serif" w:cs="Liberation Serif"/>
          <w:bCs/>
          <w:sz w:val="24"/>
          <w:szCs w:val="24"/>
        </w:rPr>
        <w:t xml:space="preserve"> по территории городского округа, и за его границами (по территории МО «Красноуфимский округ») проходят дороги общего пользования с твердым покрытием, соединяющие населенные пункты между собой.</w:t>
      </w:r>
    </w:p>
    <w:p w14:paraId="521CA50F" w14:textId="63AAD961" w:rsidR="00852669" w:rsidRPr="003A001B" w:rsidRDefault="001C6DDD" w:rsidP="00342239">
      <w:pPr>
        <w:pStyle w:val="af1"/>
        <w:numPr>
          <w:ilvl w:val="0"/>
          <w:numId w:val="9"/>
        </w:numPr>
        <w:tabs>
          <w:tab w:val="left" w:pos="993"/>
        </w:tabs>
        <w:spacing w:before="0" w:after="120" w:line="240" w:lineRule="auto"/>
        <w:ind w:left="0" w:right="0" w:firstLine="567"/>
        <w:contextualSpacing w:val="0"/>
        <w:jc w:val="both"/>
        <w:rPr>
          <w:rFonts w:ascii="Liberation Serif" w:hAnsi="Liberation Serif" w:cs="Liberation Serif"/>
          <w:bCs/>
          <w:sz w:val="24"/>
          <w:szCs w:val="24"/>
        </w:rPr>
      </w:pPr>
      <w:r w:rsidRPr="003A001B">
        <w:rPr>
          <w:rFonts w:ascii="Liberation Serif" w:hAnsi="Liberation Serif" w:cs="Liberation Serif"/>
          <w:bCs/>
          <w:sz w:val="24"/>
          <w:szCs w:val="24"/>
        </w:rPr>
        <w:t xml:space="preserve">По ранжированию муниципальных образований в РНГП СО </w:t>
      </w:r>
      <w:r w:rsidR="00852669" w:rsidRPr="003A001B">
        <w:rPr>
          <w:rFonts w:ascii="Liberation Serif" w:hAnsi="Liberation Serif" w:cs="Liberation Serif"/>
          <w:bCs/>
          <w:sz w:val="24"/>
          <w:szCs w:val="24"/>
        </w:rPr>
        <w:t xml:space="preserve">Городской округ Красноуфимск </w:t>
      </w:r>
      <w:r w:rsidR="0069204D" w:rsidRPr="003A001B">
        <w:rPr>
          <w:rFonts w:ascii="Liberation Serif" w:hAnsi="Liberation Serif" w:cs="Liberation Serif"/>
          <w:bCs/>
          <w:sz w:val="24"/>
          <w:szCs w:val="24"/>
        </w:rPr>
        <w:t>относится к группе средней плотности населения (от 101 до 500 чел/</w:t>
      </w:r>
      <w:proofErr w:type="spellStart"/>
      <w:r w:rsidR="0069204D" w:rsidRPr="003A001B">
        <w:rPr>
          <w:rFonts w:ascii="Liberation Serif" w:hAnsi="Liberation Serif" w:cs="Liberation Serif"/>
          <w:bCs/>
          <w:sz w:val="24"/>
          <w:szCs w:val="24"/>
        </w:rPr>
        <w:t>кв.км</w:t>
      </w:r>
      <w:proofErr w:type="spellEnd"/>
      <w:r w:rsidR="0069204D" w:rsidRPr="003A001B">
        <w:rPr>
          <w:rFonts w:ascii="Liberation Serif" w:hAnsi="Liberation Serif" w:cs="Liberation Serif"/>
          <w:bCs/>
          <w:sz w:val="24"/>
          <w:szCs w:val="24"/>
        </w:rPr>
        <w:t>)</w:t>
      </w:r>
      <w:r w:rsidR="004D1EE4" w:rsidRPr="003A001B">
        <w:rPr>
          <w:rFonts w:ascii="Liberation Serif" w:hAnsi="Liberation Serif" w:cs="Liberation Serif"/>
          <w:bCs/>
          <w:sz w:val="24"/>
          <w:szCs w:val="24"/>
        </w:rPr>
        <w:t xml:space="preserve"> </w:t>
      </w:r>
      <w:r w:rsidR="00852669" w:rsidRPr="003A001B">
        <w:rPr>
          <w:rFonts w:ascii="Liberation Serif" w:hAnsi="Liberation Serif" w:cs="Liberation Serif"/>
          <w:bCs/>
          <w:sz w:val="24"/>
          <w:szCs w:val="24"/>
        </w:rPr>
        <w:t>со средним уровнем транспортной обеспеченности, с компактной территориально-пространственной организацией. Территория городского округа подвержена риску затопления, подтопления, подвержена риску возникновения ЧС техногенного характера.</w:t>
      </w:r>
    </w:p>
    <w:p w14:paraId="35348B59" w14:textId="2C993BFF" w:rsidR="0069204D" w:rsidRPr="003A001B" w:rsidRDefault="007A0594" w:rsidP="00342239">
      <w:pPr>
        <w:pStyle w:val="af1"/>
        <w:numPr>
          <w:ilvl w:val="0"/>
          <w:numId w:val="9"/>
        </w:numPr>
        <w:tabs>
          <w:tab w:val="left" w:pos="993"/>
        </w:tabs>
        <w:spacing w:before="0" w:after="120" w:line="240" w:lineRule="auto"/>
        <w:ind w:left="0" w:right="-1" w:firstLine="567"/>
        <w:contextualSpacing w:val="0"/>
        <w:jc w:val="both"/>
        <w:rPr>
          <w:rFonts w:ascii="Liberation Serif" w:hAnsi="Liberation Serif" w:cs="Liberation Serif"/>
          <w:bCs/>
          <w:sz w:val="24"/>
          <w:szCs w:val="24"/>
        </w:rPr>
      </w:pPr>
      <w:r w:rsidRPr="003A001B">
        <w:rPr>
          <w:rFonts w:ascii="Liberation Serif" w:hAnsi="Liberation Serif" w:cs="Liberation Serif"/>
          <w:bCs/>
          <w:sz w:val="24"/>
          <w:szCs w:val="24"/>
        </w:rPr>
        <w:t>Плотность сети автомобильных дорог общего пользования (с твердым покрытием) составляет 1,484 км/кв. км.</w:t>
      </w:r>
    </w:p>
    <w:p w14:paraId="737371CF" w14:textId="194C8B29" w:rsidR="00527057" w:rsidRPr="003A001B" w:rsidRDefault="00527057" w:rsidP="00342239">
      <w:pPr>
        <w:pStyle w:val="af1"/>
        <w:numPr>
          <w:ilvl w:val="0"/>
          <w:numId w:val="9"/>
        </w:numPr>
        <w:tabs>
          <w:tab w:val="left" w:pos="993"/>
        </w:tabs>
        <w:spacing w:before="0" w:after="120" w:line="240" w:lineRule="auto"/>
        <w:ind w:left="0" w:right="-1" w:firstLine="567"/>
        <w:contextualSpacing w:val="0"/>
        <w:jc w:val="both"/>
        <w:rPr>
          <w:rFonts w:ascii="Liberation Serif" w:hAnsi="Liberation Serif" w:cs="Liberation Serif"/>
          <w:bCs/>
          <w:sz w:val="24"/>
          <w:szCs w:val="24"/>
        </w:rPr>
      </w:pPr>
      <w:r w:rsidRPr="003A001B">
        <w:rPr>
          <w:rFonts w:ascii="Liberation Serif" w:hAnsi="Liberation Serif" w:cs="Liberation Serif"/>
          <w:bCs/>
          <w:sz w:val="24"/>
          <w:szCs w:val="24"/>
        </w:rPr>
        <w:t>Анализ возрастного состава населения муниципальных образований Свердловской области, приведенный в</w:t>
      </w:r>
      <w:r w:rsidRPr="003A001B">
        <w:rPr>
          <w:rFonts w:ascii="Liberation Serif" w:hAnsi="Liberation Serif"/>
        </w:rPr>
        <w:t xml:space="preserve"> </w:t>
      </w:r>
      <w:r w:rsidRPr="003A001B">
        <w:rPr>
          <w:rFonts w:ascii="Liberation Serif" w:hAnsi="Liberation Serif" w:cs="Liberation Serif"/>
          <w:bCs/>
          <w:sz w:val="24"/>
          <w:szCs w:val="24"/>
        </w:rPr>
        <w:t xml:space="preserve">РНГП СО </w:t>
      </w:r>
      <w:r w:rsidR="003D5DA5" w:rsidRPr="003A001B">
        <w:rPr>
          <w:rFonts w:ascii="Liberation Serif" w:hAnsi="Liberation Serif" w:cs="Liberation Serif"/>
          <w:bCs/>
          <w:sz w:val="24"/>
          <w:szCs w:val="24"/>
        </w:rPr>
        <w:t>показал</w:t>
      </w:r>
      <w:r w:rsidR="003D3C12" w:rsidRPr="003A001B">
        <w:rPr>
          <w:rFonts w:ascii="Liberation Serif" w:hAnsi="Liberation Serif" w:cs="Liberation Serif"/>
          <w:bCs/>
          <w:sz w:val="24"/>
          <w:szCs w:val="24"/>
        </w:rPr>
        <w:t>,</w:t>
      </w:r>
      <w:r w:rsidR="003D5DA5" w:rsidRPr="003A001B">
        <w:rPr>
          <w:rFonts w:ascii="Liberation Serif" w:hAnsi="Liberation Serif" w:cs="Liberation Serif"/>
          <w:bCs/>
          <w:sz w:val="24"/>
          <w:szCs w:val="24"/>
        </w:rPr>
        <w:t xml:space="preserve"> что показатели возрастного состава населения городского округа Красноуфимск приближены к средним по региону, доля трудоспособного населения составляет 53,06%, доля населения старше трудоспособного возраста составляет 25,01%.</w:t>
      </w:r>
    </w:p>
    <w:p w14:paraId="170212EE" w14:textId="1722D5B1" w:rsidR="003D3C12" w:rsidRPr="003A001B" w:rsidRDefault="003D3C12" w:rsidP="00342239">
      <w:pPr>
        <w:pStyle w:val="af1"/>
        <w:numPr>
          <w:ilvl w:val="0"/>
          <w:numId w:val="9"/>
        </w:numPr>
        <w:tabs>
          <w:tab w:val="left" w:pos="993"/>
        </w:tabs>
        <w:spacing w:before="0" w:after="120" w:line="240" w:lineRule="auto"/>
        <w:ind w:left="0" w:right="-1" w:firstLine="567"/>
        <w:contextualSpacing w:val="0"/>
        <w:jc w:val="both"/>
        <w:rPr>
          <w:rFonts w:ascii="Liberation Serif" w:hAnsi="Liberation Serif" w:cs="Liberation Serif"/>
          <w:bCs/>
          <w:sz w:val="24"/>
          <w:szCs w:val="24"/>
        </w:rPr>
      </w:pPr>
      <w:r w:rsidRPr="003A001B">
        <w:rPr>
          <w:rFonts w:ascii="Liberation Serif" w:hAnsi="Liberation Serif" w:cs="Liberation Serif"/>
          <w:bCs/>
          <w:sz w:val="24"/>
          <w:szCs w:val="24"/>
        </w:rPr>
        <w:t>В соответствии с ранжированием муниципальных образований Свердловской области, Городской округ Красноуфимск имеет внутреннюю компактную территориально-пространственную организацию (ТПО) – до 40 мин.</w:t>
      </w:r>
    </w:p>
    <w:p w14:paraId="6A688F9F" w14:textId="428F4B4B" w:rsidR="00852669" w:rsidRPr="003A001B" w:rsidRDefault="00852669" w:rsidP="006D0CA8">
      <w:pPr>
        <w:pStyle w:val="af1"/>
        <w:tabs>
          <w:tab w:val="left" w:pos="993"/>
        </w:tabs>
        <w:spacing w:line="240" w:lineRule="auto"/>
        <w:ind w:left="0" w:right="-1" w:firstLine="567"/>
        <w:jc w:val="both"/>
        <w:rPr>
          <w:rFonts w:ascii="Liberation Serif" w:hAnsi="Liberation Serif"/>
          <w:bCs/>
          <w:sz w:val="24"/>
          <w:szCs w:val="24"/>
        </w:rPr>
      </w:pPr>
    </w:p>
    <w:p w14:paraId="714BBDB9" w14:textId="77777777" w:rsidR="000D4E1F" w:rsidRPr="003A001B" w:rsidRDefault="000D4E1F" w:rsidP="006D0CA8">
      <w:pPr>
        <w:pStyle w:val="af1"/>
        <w:tabs>
          <w:tab w:val="left" w:pos="993"/>
        </w:tabs>
        <w:spacing w:line="240" w:lineRule="auto"/>
        <w:ind w:left="0" w:right="-1" w:firstLine="567"/>
        <w:jc w:val="both"/>
        <w:rPr>
          <w:rFonts w:ascii="Liberation Serif" w:hAnsi="Liberation Serif" w:cs="Liberation Serif"/>
          <w:bCs/>
          <w:sz w:val="24"/>
          <w:szCs w:val="24"/>
        </w:rPr>
      </w:pPr>
    </w:p>
    <w:p w14:paraId="71B1344C" w14:textId="1C65FB4C" w:rsidR="008D65A9" w:rsidRPr="003A001B" w:rsidRDefault="006D0CA8" w:rsidP="001C6DDD">
      <w:pPr>
        <w:pStyle w:val="a"/>
        <w:numPr>
          <w:ilvl w:val="0"/>
          <w:numId w:val="0"/>
        </w:numPr>
        <w:spacing w:after="240" w:line="240" w:lineRule="auto"/>
        <w:jc w:val="center"/>
        <w:rPr>
          <w:rFonts w:ascii="Liberation Serif" w:hAnsi="Liberation Serif" w:cs="Liberation Serif"/>
          <w:sz w:val="24"/>
          <w:szCs w:val="24"/>
        </w:rPr>
      </w:pPr>
      <w:bookmarkStart w:id="41" w:name="_Toc406932950"/>
      <w:bookmarkStart w:id="42" w:name="_Toc187422528"/>
      <w:r w:rsidRPr="003A001B">
        <w:rPr>
          <w:rFonts w:ascii="Liberation Serif" w:hAnsi="Liberation Serif" w:cs="Liberation Serif"/>
          <w:sz w:val="24"/>
          <w:szCs w:val="24"/>
        </w:rPr>
        <w:t>Глава 1</w:t>
      </w:r>
      <w:r w:rsidR="007951C3" w:rsidRPr="003A001B">
        <w:rPr>
          <w:rFonts w:ascii="Liberation Serif" w:hAnsi="Liberation Serif" w:cs="Liberation Serif"/>
          <w:sz w:val="24"/>
          <w:szCs w:val="24"/>
        </w:rPr>
        <w:t>6</w:t>
      </w:r>
      <w:r w:rsidRPr="003A001B">
        <w:rPr>
          <w:rFonts w:ascii="Liberation Serif" w:hAnsi="Liberation Serif" w:cs="Liberation Serif"/>
          <w:sz w:val="24"/>
          <w:szCs w:val="24"/>
        </w:rPr>
        <w:t xml:space="preserve">. </w:t>
      </w:r>
      <w:r w:rsidR="008D65A9" w:rsidRPr="003A001B">
        <w:rPr>
          <w:rFonts w:ascii="Liberation Serif" w:hAnsi="Liberation Serif" w:cs="Liberation Serif"/>
          <w:sz w:val="24"/>
          <w:szCs w:val="24"/>
        </w:rPr>
        <w:t>Обоснов</w:t>
      </w:r>
      <w:r w:rsidR="00F170A9" w:rsidRPr="003A001B">
        <w:rPr>
          <w:rFonts w:ascii="Liberation Serif" w:hAnsi="Liberation Serif" w:cs="Liberation Serif"/>
          <w:sz w:val="24"/>
          <w:szCs w:val="24"/>
        </w:rPr>
        <w:t xml:space="preserve">ание расчетных показателей минимально допустимого уровня обеспеченности объектами местного значения населения </w:t>
      </w:r>
      <w:r w:rsidR="00F10DCA" w:rsidRPr="003A001B">
        <w:rPr>
          <w:rFonts w:ascii="Liberation Serif" w:hAnsi="Liberation Serif" w:cs="Liberation Serif"/>
          <w:sz w:val="24"/>
          <w:szCs w:val="24"/>
        </w:rPr>
        <w:t>городского округа</w:t>
      </w:r>
      <w:bookmarkEnd w:id="41"/>
      <w:bookmarkEnd w:id="42"/>
    </w:p>
    <w:p w14:paraId="35F77EB4" w14:textId="3333F136" w:rsidR="001C6DDD" w:rsidRPr="003A001B" w:rsidRDefault="001C6DDD" w:rsidP="003A001B">
      <w:pPr>
        <w:spacing w:before="0" w:after="120" w:line="240" w:lineRule="auto"/>
        <w:ind w:right="0" w:firstLine="709"/>
        <w:jc w:val="both"/>
        <w:rPr>
          <w:rFonts w:ascii="Liberation Serif" w:eastAsia="Times New Roman" w:hAnsi="Liberation Serif"/>
          <w:sz w:val="24"/>
          <w:szCs w:val="24"/>
          <w:lang w:eastAsia="ru-RU"/>
        </w:rPr>
      </w:pPr>
      <w:bookmarkStart w:id="43" w:name="_Ref405730850"/>
      <w:bookmarkStart w:id="44" w:name="_Ref405575376"/>
      <w:r w:rsidRPr="003A001B">
        <w:rPr>
          <w:rFonts w:ascii="Liberation Serif" w:eastAsia="Times New Roman" w:hAnsi="Liberation Serif"/>
          <w:sz w:val="24"/>
          <w:szCs w:val="24"/>
          <w:lang w:eastAsia="ru-RU"/>
        </w:rPr>
        <w:t xml:space="preserve">1. Обоснованная подготовка расчетных показателей базируется на: </w:t>
      </w:r>
    </w:p>
    <w:p w14:paraId="72C498B4" w14:textId="77777777" w:rsidR="001C6DDD" w:rsidRPr="003A001B" w:rsidRDefault="001C6DDD" w:rsidP="003A001B">
      <w:pPr>
        <w:spacing w:before="0" w:after="120" w:line="240" w:lineRule="auto"/>
        <w:ind w:right="0" w:firstLine="709"/>
        <w:jc w:val="both"/>
        <w:rPr>
          <w:rFonts w:ascii="Liberation Serif" w:eastAsia="Times New Roman" w:hAnsi="Liberation Serif"/>
          <w:sz w:val="24"/>
          <w:szCs w:val="24"/>
          <w:lang w:eastAsia="ru-RU"/>
        </w:rPr>
      </w:pPr>
      <w:r w:rsidRPr="003A001B">
        <w:rPr>
          <w:rFonts w:ascii="Liberation Serif" w:eastAsia="Times New Roman" w:hAnsi="Liberation Serif"/>
          <w:sz w:val="24"/>
          <w:szCs w:val="24"/>
          <w:lang w:eastAsia="ru-RU"/>
        </w:rPr>
        <w:lastRenderedPageBreak/>
        <w:t>1) применении и соблюдении требований и норм, связанных</w:t>
      </w:r>
      <w:r w:rsidRPr="003A001B">
        <w:rPr>
          <w:rFonts w:ascii="Liberation Serif" w:eastAsia="Times New Roman" w:hAnsi="Liberation Serif"/>
          <w:sz w:val="24"/>
          <w:szCs w:val="24"/>
          <w:lang w:eastAsia="ru-RU"/>
        </w:rPr>
        <w:br/>
        <w:t xml:space="preserve">с градостроительной деятельностью, содержащихся: </w:t>
      </w:r>
    </w:p>
    <w:p w14:paraId="7B231F02" w14:textId="77777777" w:rsidR="001C6DDD" w:rsidRPr="003A001B" w:rsidRDefault="001C6DDD" w:rsidP="003A001B">
      <w:pPr>
        <w:spacing w:before="0" w:after="120" w:line="240" w:lineRule="auto"/>
        <w:ind w:right="0" w:firstLine="709"/>
        <w:jc w:val="both"/>
        <w:rPr>
          <w:rFonts w:ascii="Liberation Serif" w:eastAsia="Times New Roman" w:hAnsi="Liberation Serif"/>
          <w:sz w:val="24"/>
          <w:szCs w:val="24"/>
          <w:lang w:eastAsia="ru-RU"/>
        </w:rPr>
      </w:pPr>
      <w:r w:rsidRPr="003A001B">
        <w:rPr>
          <w:rFonts w:ascii="Liberation Serif" w:eastAsia="Times New Roman" w:hAnsi="Liberation Serif"/>
          <w:sz w:val="24"/>
          <w:szCs w:val="24"/>
          <w:lang w:eastAsia="ru-RU"/>
        </w:rPr>
        <w:t>- в нормативных правовых актах Российской Федерации;</w:t>
      </w:r>
    </w:p>
    <w:p w14:paraId="0D69860B" w14:textId="77777777" w:rsidR="001C6DDD" w:rsidRPr="003A001B" w:rsidRDefault="001C6DDD" w:rsidP="003A001B">
      <w:pPr>
        <w:spacing w:before="0" w:after="120" w:line="240" w:lineRule="auto"/>
        <w:ind w:right="0" w:firstLine="709"/>
        <w:jc w:val="both"/>
        <w:rPr>
          <w:rFonts w:ascii="Liberation Serif" w:eastAsia="Times New Roman" w:hAnsi="Liberation Serif"/>
          <w:sz w:val="24"/>
          <w:szCs w:val="24"/>
          <w:lang w:eastAsia="ru-RU"/>
        </w:rPr>
      </w:pPr>
      <w:r w:rsidRPr="003A001B">
        <w:rPr>
          <w:rFonts w:ascii="Liberation Serif" w:eastAsia="Times New Roman" w:hAnsi="Liberation Serif"/>
          <w:sz w:val="24"/>
          <w:szCs w:val="24"/>
          <w:lang w:eastAsia="ru-RU"/>
        </w:rPr>
        <w:t xml:space="preserve">- в нормативных правовых актах </w:t>
      </w:r>
      <w:r w:rsidRPr="003A001B">
        <w:rPr>
          <w:rFonts w:ascii="Liberation Serif" w:eastAsia="Times New Roman" w:hAnsi="Liberation Serif"/>
          <w:bCs/>
          <w:sz w:val="24"/>
          <w:szCs w:val="24"/>
          <w:lang w:eastAsia="ru-RU"/>
        </w:rPr>
        <w:t>Свердловской области</w:t>
      </w:r>
      <w:r w:rsidRPr="003A001B">
        <w:rPr>
          <w:rFonts w:ascii="Liberation Serif" w:eastAsia="Times New Roman" w:hAnsi="Liberation Serif"/>
          <w:sz w:val="24"/>
          <w:szCs w:val="24"/>
          <w:lang w:eastAsia="ru-RU"/>
        </w:rPr>
        <w:t xml:space="preserve">; </w:t>
      </w:r>
    </w:p>
    <w:p w14:paraId="24480048" w14:textId="6D3B27FB" w:rsidR="001C6DDD" w:rsidRPr="003A001B" w:rsidRDefault="001C6DDD" w:rsidP="003A001B">
      <w:pPr>
        <w:spacing w:before="0" w:after="120" w:line="240" w:lineRule="auto"/>
        <w:ind w:right="0" w:firstLine="709"/>
        <w:jc w:val="both"/>
        <w:rPr>
          <w:rFonts w:ascii="Liberation Serif" w:eastAsia="Times New Roman" w:hAnsi="Liberation Serif"/>
          <w:sz w:val="24"/>
          <w:szCs w:val="24"/>
          <w:lang w:eastAsia="ru-RU"/>
        </w:rPr>
      </w:pPr>
      <w:r w:rsidRPr="003A001B">
        <w:rPr>
          <w:rFonts w:ascii="Liberation Serif" w:eastAsia="Times New Roman" w:hAnsi="Liberation Serif"/>
          <w:sz w:val="24"/>
          <w:szCs w:val="24"/>
          <w:lang w:eastAsia="ru-RU"/>
        </w:rPr>
        <w:t xml:space="preserve">- в правовых актах </w:t>
      </w:r>
      <w:r w:rsidR="00B07702">
        <w:rPr>
          <w:rFonts w:ascii="Liberation Serif" w:eastAsia="Times New Roman" w:hAnsi="Liberation Serif"/>
          <w:sz w:val="24"/>
          <w:szCs w:val="24"/>
          <w:lang w:eastAsia="ru-RU"/>
        </w:rPr>
        <w:t>городского округа Красноуфимск</w:t>
      </w:r>
      <w:r w:rsidRPr="003A001B">
        <w:rPr>
          <w:rFonts w:ascii="Liberation Serif" w:eastAsia="Times New Roman" w:hAnsi="Liberation Serif"/>
          <w:sz w:val="24"/>
          <w:szCs w:val="24"/>
          <w:lang w:eastAsia="ru-RU"/>
        </w:rPr>
        <w:t>;</w:t>
      </w:r>
    </w:p>
    <w:p w14:paraId="793F8B0A" w14:textId="77777777" w:rsidR="001C6DDD" w:rsidRPr="003A001B" w:rsidRDefault="001C6DDD" w:rsidP="003A001B">
      <w:pPr>
        <w:spacing w:before="0" w:after="120" w:line="240" w:lineRule="auto"/>
        <w:ind w:right="0" w:firstLine="709"/>
        <w:jc w:val="both"/>
        <w:rPr>
          <w:rFonts w:ascii="Liberation Serif" w:eastAsia="Times New Roman" w:hAnsi="Liberation Serif"/>
          <w:sz w:val="24"/>
          <w:szCs w:val="24"/>
          <w:lang w:eastAsia="ru-RU"/>
        </w:rPr>
      </w:pPr>
      <w:r w:rsidRPr="003A001B">
        <w:rPr>
          <w:rFonts w:ascii="Liberation Serif" w:eastAsia="Times New Roman" w:hAnsi="Liberation Serif"/>
          <w:sz w:val="24"/>
          <w:szCs w:val="24"/>
          <w:lang w:eastAsia="ru-RU"/>
        </w:rPr>
        <w:t xml:space="preserve">- в национальных стандартах и сводах правил; </w:t>
      </w:r>
    </w:p>
    <w:p w14:paraId="15C60A61" w14:textId="77777777" w:rsidR="001C6DDD" w:rsidRPr="003A001B" w:rsidRDefault="001C6DDD" w:rsidP="003A001B">
      <w:pPr>
        <w:spacing w:before="0" w:after="120" w:line="240" w:lineRule="auto"/>
        <w:ind w:right="0" w:firstLine="709"/>
        <w:jc w:val="both"/>
        <w:rPr>
          <w:rFonts w:ascii="Liberation Serif" w:eastAsia="Times New Roman" w:hAnsi="Liberation Serif"/>
          <w:sz w:val="24"/>
          <w:szCs w:val="24"/>
          <w:lang w:eastAsia="ru-RU"/>
        </w:rPr>
      </w:pPr>
      <w:bookmarkStart w:id="45" w:name="sub_19051"/>
      <w:r w:rsidRPr="003A001B">
        <w:rPr>
          <w:rFonts w:ascii="Liberation Serif" w:eastAsia="Times New Roman" w:hAnsi="Liberation Serif"/>
          <w:sz w:val="24"/>
          <w:szCs w:val="24"/>
          <w:lang w:eastAsia="ru-RU"/>
        </w:rPr>
        <w:t xml:space="preserve">2) соблюдении: </w:t>
      </w:r>
    </w:p>
    <w:p w14:paraId="6988D592" w14:textId="77777777" w:rsidR="001C6DDD" w:rsidRPr="003A001B" w:rsidRDefault="001C6DDD" w:rsidP="003A001B">
      <w:pPr>
        <w:spacing w:before="0" w:after="120" w:line="240" w:lineRule="auto"/>
        <w:ind w:right="0" w:firstLine="709"/>
        <w:jc w:val="both"/>
        <w:rPr>
          <w:rFonts w:ascii="Liberation Serif" w:eastAsia="Times New Roman" w:hAnsi="Liberation Serif"/>
          <w:sz w:val="24"/>
          <w:szCs w:val="24"/>
          <w:lang w:eastAsia="ru-RU"/>
        </w:rPr>
      </w:pPr>
      <w:r w:rsidRPr="003A001B">
        <w:rPr>
          <w:rFonts w:ascii="Liberation Serif" w:eastAsia="Times New Roman" w:hAnsi="Liberation Serif"/>
          <w:sz w:val="24"/>
          <w:szCs w:val="24"/>
          <w:lang w:eastAsia="ru-RU"/>
        </w:rPr>
        <w:t xml:space="preserve">- технических регламентов; </w:t>
      </w:r>
    </w:p>
    <w:p w14:paraId="417633EE" w14:textId="77777777" w:rsidR="001C6DDD" w:rsidRPr="003A001B" w:rsidRDefault="001C6DDD" w:rsidP="003A001B">
      <w:pPr>
        <w:spacing w:before="0" w:after="120" w:line="240" w:lineRule="auto"/>
        <w:ind w:right="0" w:firstLine="709"/>
        <w:jc w:val="both"/>
        <w:rPr>
          <w:rFonts w:ascii="Liberation Serif" w:eastAsia="Times New Roman" w:hAnsi="Liberation Serif"/>
          <w:sz w:val="24"/>
          <w:szCs w:val="24"/>
          <w:lang w:eastAsia="ru-RU"/>
        </w:rPr>
      </w:pPr>
      <w:r w:rsidRPr="003A001B">
        <w:rPr>
          <w:rFonts w:ascii="Liberation Serif" w:eastAsia="Times New Roman" w:hAnsi="Liberation Serif"/>
          <w:sz w:val="24"/>
          <w:szCs w:val="24"/>
          <w:lang w:eastAsia="ru-RU"/>
        </w:rPr>
        <w:t xml:space="preserve">- нормативов градостроительного проектирования </w:t>
      </w:r>
      <w:r w:rsidRPr="003A001B">
        <w:rPr>
          <w:rFonts w:ascii="Liberation Serif" w:eastAsia="Times New Roman" w:hAnsi="Liberation Serif"/>
          <w:bCs/>
          <w:sz w:val="24"/>
          <w:szCs w:val="24"/>
          <w:lang w:eastAsia="ru-RU"/>
        </w:rPr>
        <w:t>Свердловской области</w:t>
      </w:r>
      <w:r w:rsidRPr="003A001B">
        <w:rPr>
          <w:rFonts w:ascii="Liberation Serif" w:eastAsia="Times New Roman" w:hAnsi="Liberation Serif"/>
          <w:sz w:val="24"/>
          <w:szCs w:val="24"/>
          <w:lang w:eastAsia="ru-RU"/>
        </w:rPr>
        <w:t>;</w:t>
      </w:r>
    </w:p>
    <w:p w14:paraId="6EB30EE5" w14:textId="77777777" w:rsidR="001C6DDD" w:rsidRPr="003A001B" w:rsidRDefault="001C6DDD" w:rsidP="003A001B">
      <w:pPr>
        <w:spacing w:before="0" w:after="120" w:line="240" w:lineRule="auto"/>
        <w:ind w:right="0" w:firstLine="709"/>
        <w:jc w:val="both"/>
        <w:rPr>
          <w:rFonts w:ascii="Liberation Serif" w:eastAsia="Times New Roman" w:hAnsi="Liberation Serif"/>
          <w:sz w:val="24"/>
          <w:szCs w:val="24"/>
          <w:lang w:eastAsia="ru-RU"/>
        </w:rPr>
      </w:pPr>
      <w:r w:rsidRPr="003A001B">
        <w:rPr>
          <w:rFonts w:ascii="Liberation Serif" w:eastAsia="Times New Roman" w:hAnsi="Liberation Serif"/>
          <w:sz w:val="24"/>
          <w:szCs w:val="24"/>
          <w:lang w:eastAsia="ru-RU"/>
        </w:rPr>
        <w:t xml:space="preserve">3) учете показателей и данных, содержащихся: </w:t>
      </w:r>
    </w:p>
    <w:p w14:paraId="664F546F" w14:textId="014C02EE" w:rsidR="001C6DDD" w:rsidRPr="003A001B" w:rsidRDefault="001C6DDD" w:rsidP="003A001B">
      <w:pPr>
        <w:spacing w:before="0" w:after="120" w:line="240" w:lineRule="auto"/>
        <w:ind w:right="0" w:firstLine="709"/>
        <w:jc w:val="both"/>
        <w:rPr>
          <w:rFonts w:ascii="Liberation Serif" w:eastAsia="Times New Roman" w:hAnsi="Liberation Serif"/>
          <w:sz w:val="24"/>
          <w:szCs w:val="24"/>
          <w:lang w:eastAsia="ru-RU"/>
        </w:rPr>
      </w:pPr>
      <w:r w:rsidRPr="003A001B">
        <w:rPr>
          <w:rFonts w:ascii="Liberation Serif" w:eastAsia="Times New Roman" w:hAnsi="Liberation Serif"/>
          <w:sz w:val="24"/>
          <w:szCs w:val="24"/>
          <w:lang w:eastAsia="ru-RU"/>
        </w:rPr>
        <w:t>- в стратегии и программах социально-экономического развития городского округа Красноуфимск, при реализации которых осуществляется создание объектов местного значения– в официальных статистических отчетах, содержащих сведения о состоянии экономики и социальной сферы, социально-демографическом составе и плотности населения на территории городского округа Красноуфимск</w:t>
      </w:r>
      <w:r w:rsidRPr="003A001B">
        <w:rPr>
          <w:rFonts w:ascii="Liberation Serif" w:eastAsia="Times New Roman" w:hAnsi="Liberation Serif"/>
          <w:bCs/>
          <w:sz w:val="24"/>
          <w:szCs w:val="24"/>
          <w:lang w:eastAsia="ru-RU"/>
        </w:rPr>
        <w:t>;</w:t>
      </w:r>
    </w:p>
    <w:p w14:paraId="0C67203C" w14:textId="77777777" w:rsidR="001C6DDD" w:rsidRPr="003A001B" w:rsidRDefault="001C6DDD" w:rsidP="003A001B">
      <w:pPr>
        <w:spacing w:before="0" w:after="120" w:line="240" w:lineRule="auto"/>
        <w:ind w:right="0" w:firstLine="709"/>
        <w:jc w:val="both"/>
        <w:rPr>
          <w:rFonts w:ascii="Liberation Serif" w:eastAsia="Times New Roman" w:hAnsi="Liberation Serif"/>
          <w:sz w:val="24"/>
          <w:szCs w:val="24"/>
          <w:lang w:eastAsia="ru-RU"/>
        </w:rPr>
      </w:pPr>
      <w:bookmarkStart w:id="46" w:name="sub_19054"/>
      <w:bookmarkEnd w:id="45"/>
      <w:r w:rsidRPr="003A001B">
        <w:rPr>
          <w:rFonts w:ascii="Liberation Serif" w:eastAsia="Times New Roman" w:hAnsi="Liberation Serif"/>
          <w:sz w:val="24"/>
          <w:szCs w:val="24"/>
          <w:lang w:eastAsia="ru-RU"/>
        </w:rPr>
        <w:t>- в документах территориального планирования Российской Федерации</w:t>
      </w:r>
      <w:r w:rsidRPr="003A001B">
        <w:rPr>
          <w:rFonts w:ascii="Liberation Serif" w:eastAsia="Times New Roman" w:hAnsi="Liberation Serif"/>
          <w:sz w:val="24"/>
          <w:szCs w:val="24"/>
          <w:lang w:eastAsia="ru-RU"/>
        </w:rPr>
        <w:br/>
        <w:t xml:space="preserve">и </w:t>
      </w:r>
      <w:bookmarkEnd w:id="46"/>
      <w:r w:rsidRPr="003A001B">
        <w:rPr>
          <w:rFonts w:ascii="Liberation Serif" w:eastAsia="Times New Roman" w:hAnsi="Liberation Serif"/>
          <w:bCs/>
          <w:sz w:val="24"/>
          <w:szCs w:val="24"/>
          <w:lang w:eastAsia="ru-RU"/>
        </w:rPr>
        <w:t>Свердловской области</w:t>
      </w:r>
      <w:r w:rsidRPr="003A001B">
        <w:rPr>
          <w:rFonts w:ascii="Liberation Serif" w:eastAsia="Times New Roman" w:hAnsi="Liberation Serif"/>
          <w:sz w:val="24"/>
          <w:szCs w:val="24"/>
          <w:lang w:eastAsia="ru-RU"/>
        </w:rPr>
        <w:t>;</w:t>
      </w:r>
    </w:p>
    <w:p w14:paraId="6B4C6593" w14:textId="7DB31457" w:rsidR="001C6DDD" w:rsidRPr="003A001B" w:rsidRDefault="001C6DDD" w:rsidP="003A001B">
      <w:pPr>
        <w:spacing w:before="0" w:after="120" w:line="240" w:lineRule="auto"/>
        <w:ind w:right="0" w:firstLine="709"/>
        <w:jc w:val="both"/>
        <w:rPr>
          <w:rFonts w:ascii="Liberation Serif" w:eastAsia="Times New Roman" w:hAnsi="Liberation Serif"/>
          <w:sz w:val="24"/>
          <w:szCs w:val="24"/>
          <w:lang w:eastAsia="ru-RU"/>
        </w:rPr>
      </w:pPr>
      <w:r w:rsidRPr="003A001B">
        <w:rPr>
          <w:rFonts w:ascii="Liberation Serif" w:eastAsia="Times New Roman" w:hAnsi="Liberation Serif"/>
          <w:sz w:val="24"/>
          <w:szCs w:val="24"/>
          <w:lang w:eastAsia="ru-RU"/>
        </w:rPr>
        <w:t xml:space="preserve">- в документах территориального планирования городского округа Красноуфимск и материалах по их обоснованию; </w:t>
      </w:r>
    </w:p>
    <w:p w14:paraId="6CE1B90D" w14:textId="33EB029A" w:rsidR="001C6DDD" w:rsidRPr="003A001B" w:rsidRDefault="001C6DDD" w:rsidP="003A001B">
      <w:pPr>
        <w:spacing w:before="0" w:after="120" w:line="240" w:lineRule="auto"/>
        <w:ind w:right="0" w:firstLine="709"/>
        <w:jc w:val="both"/>
        <w:rPr>
          <w:rFonts w:ascii="Liberation Serif" w:eastAsia="Times New Roman" w:hAnsi="Liberation Serif"/>
          <w:sz w:val="24"/>
          <w:szCs w:val="24"/>
          <w:lang w:eastAsia="ru-RU"/>
        </w:rPr>
      </w:pPr>
      <w:r w:rsidRPr="003A001B">
        <w:rPr>
          <w:rFonts w:ascii="Liberation Serif" w:eastAsia="Times New Roman" w:hAnsi="Liberation Serif"/>
          <w:sz w:val="24"/>
          <w:szCs w:val="24"/>
          <w:lang w:eastAsia="ru-RU"/>
        </w:rPr>
        <w:t>- в проектах планировки территории, предусматривающих размещение объектов местного значения городского округа Красноуфимск;</w:t>
      </w:r>
    </w:p>
    <w:p w14:paraId="2A852348" w14:textId="77777777" w:rsidR="001C6DDD" w:rsidRPr="003A001B" w:rsidRDefault="001C6DDD" w:rsidP="003A001B">
      <w:pPr>
        <w:spacing w:before="0" w:after="120" w:line="240" w:lineRule="auto"/>
        <w:ind w:right="0" w:firstLine="709"/>
        <w:jc w:val="both"/>
        <w:rPr>
          <w:rFonts w:ascii="Liberation Serif" w:eastAsia="Times New Roman" w:hAnsi="Liberation Serif"/>
          <w:sz w:val="24"/>
          <w:szCs w:val="24"/>
          <w:lang w:eastAsia="ru-RU"/>
        </w:rPr>
      </w:pPr>
      <w:r w:rsidRPr="003A001B">
        <w:rPr>
          <w:rFonts w:ascii="Liberation Serif" w:eastAsia="Times New Roman" w:hAnsi="Liberation Serif"/>
          <w:sz w:val="24"/>
          <w:szCs w:val="24"/>
          <w:lang w:eastAsia="ru-RU"/>
        </w:rPr>
        <w:t>- в методических материалах в области градостроительной деятельности;</w:t>
      </w:r>
    </w:p>
    <w:p w14:paraId="50A748DD" w14:textId="77777777" w:rsidR="001C6DDD" w:rsidRPr="003A001B" w:rsidRDefault="001C6DDD" w:rsidP="003A001B">
      <w:pPr>
        <w:spacing w:before="0" w:after="120" w:line="240" w:lineRule="auto"/>
        <w:ind w:right="0" w:firstLine="709"/>
        <w:jc w:val="both"/>
        <w:rPr>
          <w:rFonts w:ascii="Liberation Serif" w:eastAsia="Times New Roman" w:hAnsi="Liberation Serif"/>
          <w:sz w:val="24"/>
          <w:szCs w:val="24"/>
          <w:lang w:eastAsia="ru-RU"/>
        </w:rPr>
      </w:pPr>
      <w:r w:rsidRPr="003A001B">
        <w:rPr>
          <w:rFonts w:ascii="Liberation Serif" w:eastAsia="Times New Roman" w:hAnsi="Liberation Serif"/>
          <w:sz w:val="24"/>
          <w:szCs w:val="24"/>
          <w:lang w:eastAsia="ru-RU"/>
        </w:rPr>
        <w:t xml:space="preserve">4) корректном применении математических методов при расчете значений показателей нормативов. </w:t>
      </w:r>
    </w:p>
    <w:p w14:paraId="2C2852C8" w14:textId="09A63FBB" w:rsidR="001C6DDD" w:rsidRPr="003A001B" w:rsidRDefault="001C6DDD" w:rsidP="003A001B">
      <w:pPr>
        <w:widowControl w:val="0"/>
        <w:autoSpaceDE w:val="0"/>
        <w:autoSpaceDN w:val="0"/>
        <w:adjustRightInd w:val="0"/>
        <w:spacing w:after="120" w:line="240" w:lineRule="auto"/>
        <w:ind w:right="-1" w:firstLine="709"/>
        <w:jc w:val="both"/>
        <w:rPr>
          <w:rFonts w:ascii="Liberation Serif" w:eastAsia="Times New Roman" w:hAnsi="Liberation Serif"/>
          <w:sz w:val="24"/>
          <w:szCs w:val="24"/>
          <w:lang w:eastAsia="ru-RU"/>
        </w:rPr>
      </w:pPr>
      <w:r w:rsidRPr="003A001B">
        <w:rPr>
          <w:rFonts w:ascii="Liberation Serif" w:eastAsia="Times New Roman" w:hAnsi="Liberation Serif"/>
          <w:sz w:val="24"/>
          <w:szCs w:val="24"/>
          <w:lang w:eastAsia="ru-RU"/>
        </w:rPr>
        <w:t xml:space="preserve">2. В соответствии с частью 2 статьи 29.2 Градостроительного кодекса региональные нормативы градостроительного проектирования могут устанавливать предельные значения расчетных показателей применительно не только к объектам регионального, но и местного значения, в том числе городского </w:t>
      </w:r>
      <w:r w:rsidRPr="003A001B">
        <w:rPr>
          <w:rFonts w:ascii="Liberation Serif" w:eastAsia="Times New Roman" w:hAnsi="Liberation Serif"/>
          <w:bCs/>
          <w:sz w:val="24"/>
          <w:szCs w:val="24"/>
          <w:lang w:eastAsia="ru-RU"/>
        </w:rPr>
        <w:t>округа</w:t>
      </w:r>
      <w:r w:rsidRPr="003A001B">
        <w:rPr>
          <w:rFonts w:ascii="Liberation Serif" w:eastAsia="Times New Roman" w:hAnsi="Liberation Serif"/>
          <w:sz w:val="24"/>
          <w:szCs w:val="24"/>
          <w:lang w:eastAsia="ru-RU"/>
        </w:rPr>
        <w:t>. РНГП СО, в своем составе</w:t>
      </w:r>
      <w:r w:rsidR="00527057" w:rsidRPr="003A001B">
        <w:rPr>
          <w:rFonts w:ascii="Liberation Serif" w:eastAsia="Times New Roman" w:hAnsi="Liberation Serif"/>
          <w:sz w:val="24"/>
          <w:szCs w:val="24"/>
          <w:lang w:eastAsia="ru-RU"/>
        </w:rPr>
        <w:t>,</w:t>
      </w:r>
      <w:r w:rsidRPr="003A001B">
        <w:rPr>
          <w:rFonts w:ascii="Liberation Serif" w:eastAsia="Times New Roman" w:hAnsi="Liberation Serif"/>
          <w:sz w:val="24"/>
          <w:szCs w:val="24"/>
          <w:lang w:eastAsia="ru-RU"/>
        </w:rPr>
        <w:t xml:space="preserve"> содержат предельные значения расчетных показателей объектов местного значения городского округа. </w:t>
      </w:r>
    </w:p>
    <w:p w14:paraId="716E986E" w14:textId="396FBC90" w:rsidR="001C6DDD" w:rsidRPr="003A001B" w:rsidRDefault="001C6DDD" w:rsidP="003A001B">
      <w:pPr>
        <w:widowControl w:val="0"/>
        <w:autoSpaceDE w:val="0"/>
        <w:autoSpaceDN w:val="0"/>
        <w:adjustRightInd w:val="0"/>
        <w:spacing w:before="0" w:after="120" w:line="240" w:lineRule="auto"/>
        <w:ind w:right="0" w:firstLine="709"/>
        <w:jc w:val="both"/>
        <w:rPr>
          <w:rFonts w:ascii="Liberation Serif" w:eastAsia="Times New Roman" w:hAnsi="Liberation Serif"/>
          <w:sz w:val="24"/>
          <w:szCs w:val="24"/>
          <w:lang w:eastAsia="ru-RU"/>
        </w:rPr>
      </w:pPr>
      <w:r w:rsidRPr="003A001B">
        <w:rPr>
          <w:rFonts w:ascii="Liberation Serif" w:eastAsia="Times New Roman" w:hAnsi="Liberation Serif"/>
          <w:sz w:val="24"/>
          <w:szCs w:val="24"/>
          <w:lang w:eastAsia="ru-RU"/>
        </w:rPr>
        <w:t>3. Согласно статье 29.4 Градостроительного кодекса расчетные показатели минимально допустимого уровня обеспеченности населения объектами местного значения, установленные Нормативами, не могут быть ниже предельных значений, устанавливаемых региональными нормативами градостроительного проектирования, а расчетные показатели максимально допустимого уровня территориальной доступности таких объектов для населения не могут превышать этих предельных значений, устанавливаемых региональными нормативами градостроительного проектирования. Таким образом, предельные значения показателей РНГП СО задают рамочные ограничения для значений показателей нормативов по отношению к объектам местного значения городского округа Красноуфимск. Поэтому предельные значения показателей РНГП СО могут быть приняты за основу при подготовке аналогичных показателей МНГП.</w:t>
      </w:r>
    </w:p>
    <w:p w14:paraId="0FC393E9" w14:textId="6E77AFF0" w:rsidR="00743AF5" w:rsidRPr="003A001B" w:rsidRDefault="00527057" w:rsidP="003A001B">
      <w:pPr>
        <w:widowControl w:val="0"/>
        <w:autoSpaceDE w:val="0"/>
        <w:autoSpaceDN w:val="0"/>
        <w:adjustRightInd w:val="0"/>
        <w:spacing w:before="0" w:after="120" w:line="240" w:lineRule="auto"/>
        <w:ind w:right="-1" w:firstLine="709"/>
        <w:jc w:val="both"/>
        <w:rPr>
          <w:rFonts w:ascii="Liberation Serif" w:eastAsia="Times New Roman" w:hAnsi="Liberation Serif"/>
          <w:sz w:val="24"/>
          <w:szCs w:val="24"/>
          <w:lang w:eastAsia="ru-RU"/>
        </w:rPr>
      </w:pPr>
      <w:r w:rsidRPr="003A001B">
        <w:rPr>
          <w:rFonts w:ascii="Liberation Serif" w:eastAsia="Times New Roman" w:hAnsi="Liberation Serif"/>
          <w:sz w:val="24"/>
          <w:szCs w:val="24"/>
          <w:lang w:eastAsia="ru-RU"/>
        </w:rPr>
        <w:t>4</w:t>
      </w:r>
      <w:r w:rsidR="00743AF5" w:rsidRPr="003A001B">
        <w:rPr>
          <w:rFonts w:ascii="Liberation Serif" w:eastAsia="Times New Roman" w:hAnsi="Liberation Serif"/>
          <w:sz w:val="24"/>
          <w:szCs w:val="24"/>
          <w:lang w:eastAsia="ru-RU"/>
        </w:rPr>
        <w:t>. Расчетные показатели обеспеченности могут быть выражены в единицах измерения, характеризующих ресурсный потенциал объекта по удовлетворению конкретных потребностей населения):</w:t>
      </w:r>
    </w:p>
    <w:p w14:paraId="5D0E07BE" w14:textId="77777777" w:rsidR="00743AF5" w:rsidRPr="003A001B" w:rsidRDefault="00743AF5" w:rsidP="003A001B">
      <w:pPr>
        <w:widowControl w:val="0"/>
        <w:autoSpaceDE w:val="0"/>
        <w:autoSpaceDN w:val="0"/>
        <w:adjustRightInd w:val="0"/>
        <w:spacing w:before="0" w:after="120" w:line="240" w:lineRule="auto"/>
        <w:ind w:right="0" w:firstLine="709"/>
        <w:jc w:val="both"/>
        <w:rPr>
          <w:rFonts w:ascii="Liberation Serif" w:eastAsia="Times New Roman" w:hAnsi="Liberation Serif"/>
          <w:sz w:val="24"/>
          <w:szCs w:val="24"/>
          <w:lang w:eastAsia="ru-RU"/>
        </w:rPr>
      </w:pPr>
      <w:r w:rsidRPr="003A001B">
        <w:rPr>
          <w:rFonts w:ascii="Liberation Serif" w:eastAsia="Times New Roman" w:hAnsi="Liberation Serif"/>
          <w:sz w:val="24"/>
          <w:szCs w:val="24"/>
          <w:lang w:eastAsia="ru-RU"/>
        </w:rPr>
        <w:lastRenderedPageBreak/>
        <w:t>– вместимость (производительность, мощность, количество мест) объекта;</w:t>
      </w:r>
    </w:p>
    <w:p w14:paraId="7E4BE367" w14:textId="77777777" w:rsidR="00743AF5" w:rsidRPr="003A001B" w:rsidRDefault="00743AF5" w:rsidP="003A001B">
      <w:pPr>
        <w:widowControl w:val="0"/>
        <w:autoSpaceDE w:val="0"/>
        <w:autoSpaceDN w:val="0"/>
        <w:adjustRightInd w:val="0"/>
        <w:spacing w:before="0" w:after="120" w:line="240" w:lineRule="auto"/>
        <w:ind w:right="0" w:firstLine="709"/>
        <w:jc w:val="both"/>
        <w:rPr>
          <w:rFonts w:ascii="Liberation Serif" w:eastAsia="Times New Roman" w:hAnsi="Liberation Serif"/>
          <w:sz w:val="24"/>
          <w:szCs w:val="24"/>
          <w:lang w:eastAsia="ru-RU"/>
        </w:rPr>
      </w:pPr>
      <w:r w:rsidRPr="003A001B">
        <w:rPr>
          <w:rFonts w:ascii="Liberation Serif" w:eastAsia="Times New Roman" w:hAnsi="Liberation Serif"/>
          <w:sz w:val="24"/>
          <w:szCs w:val="24"/>
          <w:lang w:eastAsia="ru-RU"/>
        </w:rPr>
        <w:t>– количество единиц объектов;</w:t>
      </w:r>
    </w:p>
    <w:p w14:paraId="405FEF63" w14:textId="77777777" w:rsidR="00743AF5" w:rsidRPr="003A001B" w:rsidRDefault="00743AF5" w:rsidP="003A001B">
      <w:pPr>
        <w:widowControl w:val="0"/>
        <w:autoSpaceDE w:val="0"/>
        <w:autoSpaceDN w:val="0"/>
        <w:adjustRightInd w:val="0"/>
        <w:spacing w:before="0" w:after="120" w:line="240" w:lineRule="auto"/>
        <w:ind w:right="0" w:firstLine="709"/>
        <w:jc w:val="both"/>
        <w:rPr>
          <w:rFonts w:ascii="Liberation Serif" w:eastAsia="Times New Roman" w:hAnsi="Liberation Serif"/>
          <w:sz w:val="24"/>
          <w:szCs w:val="24"/>
          <w:lang w:eastAsia="ru-RU"/>
        </w:rPr>
      </w:pPr>
      <w:r w:rsidRPr="003A001B">
        <w:rPr>
          <w:rFonts w:ascii="Liberation Serif" w:eastAsia="Times New Roman" w:hAnsi="Liberation Serif"/>
          <w:sz w:val="24"/>
          <w:szCs w:val="24"/>
          <w:lang w:eastAsia="ru-RU"/>
        </w:rPr>
        <w:t xml:space="preserve">– площадь объекта, его помещений и (или) территории земельного участка, необходимой для размещения объекта; </w:t>
      </w:r>
    </w:p>
    <w:p w14:paraId="3B6F844E" w14:textId="77777777" w:rsidR="00743AF5" w:rsidRPr="003A001B" w:rsidRDefault="00743AF5" w:rsidP="003A001B">
      <w:pPr>
        <w:widowControl w:val="0"/>
        <w:autoSpaceDE w:val="0"/>
        <w:autoSpaceDN w:val="0"/>
        <w:adjustRightInd w:val="0"/>
        <w:spacing w:before="0" w:after="120" w:line="240" w:lineRule="auto"/>
        <w:ind w:right="0" w:firstLine="709"/>
        <w:jc w:val="both"/>
        <w:rPr>
          <w:rFonts w:ascii="Liberation Serif" w:eastAsia="Times New Roman" w:hAnsi="Liberation Serif"/>
          <w:sz w:val="24"/>
          <w:szCs w:val="24"/>
          <w:lang w:eastAsia="ru-RU"/>
        </w:rPr>
      </w:pPr>
      <w:r w:rsidRPr="003A001B">
        <w:rPr>
          <w:rFonts w:ascii="Liberation Serif" w:eastAsia="Times New Roman" w:hAnsi="Liberation Serif"/>
          <w:sz w:val="24"/>
          <w:szCs w:val="24"/>
          <w:lang w:eastAsia="ru-RU"/>
        </w:rPr>
        <w:t>– иные нормируемые показатели, характеризующие объект.</w:t>
      </w:r>
    </w:p>
    <w:p w14:paraId="403367EC" w14:textId="4B4969FD" w:rsidR="00743AF5" w:rsidRPr="003A001B" w:rsidRDefault="00743AF5" w:rsidP="003A001B">
      <w:pPr>
        <w:spacing w:before="0" w:after="120" w:line="240" w:lineRule="auto"/>
        <w:ind w:right="0" w:firstLine="709"/>
        <w:jc w:val="both"/>
        <w:rPr>
          <w:rFonts w:ascii="Liberation Serif" w:hAnsi="Liberation Serif"/>
          <w:bCs/>
          <w:iCs/>
          <w:sz w:val="24"/>
          <w:szCs w:val="24"/>
          <w:lang w:eastAsia="ru-RU"/>
        </w:rPr>
      </w:pPr>
      <w:r w:rsidRPr="003A001B">
        <w:rPr>
          <w:rFonts w:ascii="Liberation Serif" w:hAnsi="Liberation Serif"/>
          <w:bCs/>
          <w:iCs/>
          <w:sz w:val="24"/>
          <w:szCs w:val="24"/>
        </w:rPr>
        <w:t xml:space="preserve">5. </w:t>
      </w:r>
      <w:r w:rsidRPr="003A001B">
        <w:rPr>
          <w:rFonts w:ascii="Liberation Serif" w:hAnsi="Liberation Serif"/>
          <w:bCs/>
          <w:iCs/>
          <w:sz w:val="24"/>
          <w:szCs w:val="24"/>
          <w:lang w:eastAsia="ru-RU"/>
        </w:rPr>
        <w:t>Территориальную доступность объектов характеризует удаленность мест размещения объектов местного значения от мест проживания населения. Показателем территориальной доступности является протяженность (длина) маршрута движения от места жительства до объекта, измеряемая метрами (километрами), или продолжительность (время) движения по маршруту, измеряемая минутами (часами), с установленной расчетной скоростью движения. При определении пешеходной доступности применяется расчетная скоростью движения человека 4 километра/час. При определении транспортной доступности применяется расчетная скорость движения на индивидуальном легковом транспорте в границах населенного пункта – 40 километров/час, за границей населенного пункта – 90 километров/час по шоссе и – 40 километров/час по грунтовым дорогам. Территориальная доступность от места жительства до объекта определяется по минимальному по длине или времени движения маршруту из множества возможных маршрутов.</w:t>
      </w:r>
    </w:p>
    <w:p w14:paraId="267B1374" w14:textId="5F411462" w:rsidR="00743AF5" w:rsidRPr="003A001B" w:rsidRDefault="00743AF5" w:rsidP="00743AF5">
      <w:pPr>
        <w:spacing w:before="0" w:line="240" w:lineRule="auto"/>
        <w:ind w:right="0" w:firstLine="709"/>
        <w:jc w:val="both"/>
        <w:rPr>
          <w:rFonts w:ascii="Liberation Serif" w:hAnsi="Liberation Serif"/>
          <w:bCs/>
          <w:iCs/>
          <w:sz w:val="24"/>
          <w:szCs w:val="24"/>
          <w:lang w:eastAsia="ru-RU"/>
        </w:rPr>
      </w:pPr>
      <w:r w:rsidRPr="003A001B">
        <w:rPr>
          <w:rFonts w:ascii="Liberation Serif" w:hAnsi="Liberation Serif"/>
          <w:bCs/>
          <w:iCs/>
          <w:sz w:val="24"/>
          <w:szCs w:val="24"/>
          <w:lang w:eastAsia="ru-RU"/>
        </w:rPr>
        <w:t>6. Положения по обоснованию содержания и значений расчетных показателей по объектам местного значения приведены в таблице 10.</w:t>
      </w:r>
    </w:p>
    <w:p w14:paraId="0EAC7876" w14:textId="0F269C6F" w:rsidR="001C6DDD" w:rsidRPr="003A001B" w:rsidRDefault="001C6DDD" w:rsidP="001C6DDD">
      <w:pPr>
        <w:spacing w:before="0" w:line="240" w:lineRule="auto"/>
        <w:ind w:right="0" w:firstLine="709"/>
        <w:jc w:val="both"/>
        <w:rPr>
          <w:rFonts w:ascii="Liberation Serif" w:eastAsia="Times New Roman" w:hAnsi="Liberation Serif"/>
          <w:sz w:val="26"/>
          <w:szCs w:val="26"/>
          <w:lang w:eastAsia="ru-RU"/>
        </w:rPr>
      </w:pPr>
    </w:p>
    <w:p w14:paraId="6898FA39" w14:textId="77777777" w:rsidR="00743AF5" w:rsidRPr="003A001B" w:rsidRDefault="00743AF5" w:rsidP="001C6DDD">
      <w:pPr>
        <w:spacing w:before="0" w:line="240" w:lineRule="auto"/>
        <w:ind w:right="0" w:firstLine="709"/>
        <w:jc w:val="both"/>
        <w:rPr>
          <w:rFonts w:ascii="Liberation Serif" w:eastAsia="Times New Roman" w:hAnsi="Liberation Serif"/>
          <w:sz w:val="26"/>
          <w:szCs w:val="26"/>
          <w:lang w:eastAsia="ru-RU"/>
        </w:rPr>
      </w:pPr>
    </w:p>
    <w:p w14:paraId="7BFEF426" w14:textId="3FF81A35" w:rsidR="001C6DDD" w:rsidRPr="003A001B" w:rsidRDefault="006B7104" w:rsidP="006B7104">
      <w:pPr>
        <w:spacing w:line="240" w:lineRule="auto"/>
        <w:ind w:right="0"/>
        <w:jc w:val="right"/>
        <w:rPr>
          <w:rFonts w:ascii="Liberation Serif" w:hAnsi="Liberation Serif"/>
          <w:bCs/>
          <w:sz w:val="24"/>
          <w:szCs w:val="24"/>
        </w:rPr>
      </w:pPr>
      <w:r w:rsidRPr="003A001B">
        <w:rPr>
          <w:rFonts w:ascii="Liberation Serif" w:hAnsi="Liberation Serif"/>
          <w:bCs/>
          <w:sz w:val="24"/>
          <w:szCs w:val="24"/>
        </w:rPr>
        <w:t xml:space="preserve"> </w:t>
      </w:r>
      <w:r w:rsidR="000D25E5" w:rsidRPr="003A001B">
        <w:rPr>
          <w:rFonts w:ascii="Liberation Serif" w:hAnsi="Liberation Serif"/>
          <w:bCs/>
          <w:sz w:val="24"/>
          <w:szCs w:val="24"/>
        </w:rPr>
        <w:t>Таблица 10</w:t>
      </w:r>
    </w:p>
    <w:tbl>
      <w:tblPr>
        <w:tblStyle w:val="a8"/>
        <w:tblW w:w="10201" w:type="dxa"/>
        <w:tblLook w:val="04A0" w:firstRow="1" w:lastRow="0" w:firstColumn="1" w:lastColumn="0" w:noHBand="0" w:noVBand="1"/>
      </w:tblPr>
      <w:tblGrid>
        <w:gridCol w:w="562"/>
        <w:gridCol w:w="2552"/>
        <w:gridCol w:w="3068"/>
        <w:gridCol w:w="4019"/>
      </w:tblGrid>
      <w:tr w:rsidR="00090F69" w:rsidRPr="003A001B" w14:paraId="6DCC9C08" w14:textId="77777777" w:rsidTr="00090F69">
        <w:tc>
          <w:tcPr>
            <w:tcW w:w="562" w:type="dxa"/>
          </w:tcPr>
          <w:p w14:paraId="04442E6D" w14:textId="6CE41A8D" w:rsidR="00090F69" w:rsidRPr="003A001B" w:rsidRDefault="00444F98" w:rsidP="000D25E5">
            <w:pPr>
              <w:spacing w:before="0" w:line="240" w:lineRule="auto"/>
              <w:ind w:right="-1"/>
              <w:jc w:val="both"/>
              <w:rPr>
                <w:rFonts w:ascii="Liberation Serif" w:hAnsi="Liberation Serif" w:cs="Liberation Serif"/>
                <w:bCs/>
              </w:rPr>
            </w:pPr>
            <w:bookmarkStart w:id="47" w:name="_Ref405577130"/>
            <w:bookmarkEnd w:id="43"/>
            <w:r w:rsidRPr="003A001B">
              <w:rPr>
                <w:rFonts w:ascii="Liberation Serif" w:hAnsi="Liberation Serif" w:cs="Liberation Serif"/>
                <w:bCs/>
              </w:rPr>
              <w:t>№ п/п</w:t>
            </w:r>
          </w:p>
        </w:tc>
        <w:tc>
          <w:tcPr>
            <w:tcW w:w="2552" w:type="dxa"/>
          </w:tcPr>
          <w:p w14:paraId="629CFA96" w14:textId="3BECBE10" w:rsidR="00090F69" w:rsidRPr="003A001B" w:rsidRDefault="00090F69"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Наименование показателя</w:t>
            </w:r>
          </w:p>
        </w:tc>
        <w:tc>
          <w:tcPr>
            <w:tcW w:w="3068" w:type="dxa"/>
          </w:tcPr>
          <w:p w14:paraId="08ADE141" w14:textId="2FEAB2C1" w:rsidR="00090F69" w:rsidRPr="003A001B" w:rsidRDefault="00090F69"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Расчетный показатель</w:t>
            </w:r>
          </w:p>
        </w:tc>
        <w:tc>
          <w:tcPr>
            <w:tcW w:w="4019" w:type="dxa"/>
          </w:tcPr>
          <w:p w14:paraId="3B464640" w14:textId="5ACD1510" w:rsidR="00090F69" w:rsidRPr="003A001B" w:rsidRDefault="00090F69"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Положения по обоснованию содержания и значений расчетных показателей по объектам местного значения</w:t>
            </w:r>
          </w:p>
        </w:tc>
      </w:tr>
      <w:tr w:rsidR="00090F69" w:rsidRPr="003A001B" w14:paraId="480F6C20" w14:textId="77777777" w:rsidTr="00090F69">
        <w:tc>
          <w:tcPr>
            <w:tcW w:w="562" w:type="dxa"/>
            <w:vMerge w:val="restart"/>
          </w:tcPr>
          <w:p w14:paraId="48304DE4" w14:textId="1B3A2EFB" w:rsidR="00090F69" w:rsidRPr="003A001B" w:rsidRDefault="00090F69"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1</w:t>
            </w:r>
          </w:p>
        </w:tc>
        <w:tc>
          <w:tcPr>
            <w:tcW w:w="2552" w:type="dxa"/>
            <w:vMerge w:val="restart"/>
          </w:tcPr>
          <w:p w14:paraId="5D8AD9A3" w14:textId="46B5D16E" w:rsidR="00090F69" w:rsidRPr="003A001B" w:rsidRDefault="00090F69"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Автостанции</w:t>
            </w:r>
          </w:p>
        </w:tc>
        <w:tc>
          <w:tcPr>
            <w:tcW w:w="3068" w:type="dxa"/>
          </w:tcPr>
          <w:p w14:paraId="1E61228B" w14:textId="77777777" w:rsidR="00090F69" w:rsidRPr="003A001B" w:rsidRDefault="00090F69"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Уровень</w:t>
            </w:r>
          </w:p>
          <w:p w14:paraId="1FF1EE5B" w14:textId="77777777" w:rsidR="00090F69" w:rsidRPr="003A001B" w:rsidRDefault="00090F69"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 xml:space="preserve">обеспеченности, </w:t>
            </w:r>
          </w:p>
          <w:p w14:paraId="57018A1F" w14:textId="64E0D255" w:rsidR="00090F69" w:rsidRPr="003A001B" w:rsidRDefault="00090F69"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Кол-во объектов на городской округ</w:t>
            </w:r>
          </w:p>
        </w:tc>
        <w:tc>
          <w:tcPr>
            <w:tcW w:w="4019" w:type="dxa"/>
          </w:tcPr>
          <w:p w14:paraId="54F435A1" w14:textId="77777777" w:rsidR="00090F69" w:rsidRPr="003A001B" w:rsidRDefault="00090F69" w:rsidP="006B7104">
            <w:pPr>
              <w:spacing w:before="0" w:line="240" w:lineRule="auto"/>
              <w:ind w:right="-1"/>
              <w:jc w:val="both"/>
              <w:rPr>
                <w:rFonts w:ascii="Liberation Serif" w:hAnsi="Liberation Serif" w:cs="Liberation Serif"/>
                <w:bCs/>
              </w:rPr>
            </w:pPr>
            <w:r w:rsidRPr="003A001B">
              <w:rPr>
                <w:rFonts w:ascii="Liberation Serif" w:hAnsi="Liberation Serif" w:cs="Liberation Serif"/>
                <w:bCs/>
              </w:rPr>
              <w:t>Расчётные показатели минимально допустимого уровня</w:t>
            </w:r>
          </w:p>
          <w:p w14:paraId="37BA3E53" w14:textId="55B3DD09" w:rsidR="00090F69" w:rsidRPr="003A001B" w:rsidRDefault="00090F69" w:rsidP="006B7104">
            <w:pPr>
              <w:spacing w:before="0" w:line="240" w:lineRule="auto"/>
              <w:ind w:right="-1"/>
              <w:jc w:val="both"/>
              <w:rPr>
                <w:rFonts w:ascii="Liberation Serif" w:hAnsi="Liberation Serif" w:cs="Liberation Serif"/>
                <w:bCs/>
              </w:rPr>
            </w:pPr>
            <w:r w:rsidRPr="003A001B">
              <w:rPr>
                <w:rFonts w:ascii="Liberation Serif" w:hAnsi="Liberation Serif" w:cs="Liberation Serif"/>
                <w:bCs/>
              </w:rPr>
              <w:t>обеспеченности автостанциями определены с учетом наличия существующих объектов, с учетом постановлением Правительства</w:t>
            </w:r>
          </w:p>
          <w:p w14:paraId="32CC306F" w14:textId="7EF5D203" w:rsidR="00090F69" w:rsidRPr="003A001B" w:rsidRDefault="00090F69" w:rsidP="006B7104">
            <w:pPr>
              <w:spacing w:before="0" w:line="240" w:lineRule="auto"/>
              <w:ind w:right="-1"/>
              <w:jc w:val="both"/>
              <w:rPr>
                <w:rFonts w:ascii="Liberation Serif" w:hAnsi="Liberation Serif" w:cs="Liberation Serif"/>
                <w:bCs/>
              </w:rPr>
            </w:pPr>
            <w:r w:rsidRPr="003A001B">
              <w:rPr>
                <w:rFonts w:ascii="Liberation Serif" w:hAnsi="Liberation Serif" w:cs="Liberation Serif"/>
                <w:bCs/>
              </w:rPr>
              <w:t>Российской Федерации от 1 октября 2020 года N 1586 «Об утверждении Правил перевозок пассажиров и багажа автомобильным транспортом и городским наземным электрическим транспортом».</w:t>
            </w:r>
          </w:p>
        </w:tc>
      </w:tr>
      <w:tr w:rsidR="00090F69" w:rsidRPr="003A001B" w14:paraId="6E42F480" w14:textId="77777777" w:rsidTr="00090F69">
        <w:tc>
          <w:tcPr>
            <w:tcW w:w="562" w:type="dxa"/>
            <w:vMerge/>
          </w:tcPr>
          <w:p w14:paraId="3DB290A6" w14:textId="77777777" w:rsidR="00090F69" w:rsidRPr="003A001B" w:rsidRDefault="00090F69" w:rsidP="000D25E5">
            <w:pPr>
              <w:spacing w:before="0" w:line="240" w:lineRule="auto"/>
              <w:ind w:right="-1"/>
              <w:jc w:val="both"/>
              <w:rPr>
                <w:rFonts w:ascii="Liberation Serif" w:hAnsi="Liberation Serif" w:cs="Liberation Serif"/>
                <w:bCs/>
              </w:rPr>
            </w:pPr>
          </w:p>
        </w:tc>
        <w:tc>
          <w:tcPr>
            <w:tcW w:w="2552" w:type="dxa"/>
            <w:vMerge/>
          </w:tcPr>
          <w:p w14:paraId="1C530EA9" w14:textId="0028F102" w:rsidR="00090F69" w:rsidRPr="003A001B" w:rsidRDefault="00090F69" w:rsidP="000D25E5">
            <w:pPr>
              <w:spacing w:before="0" w:line="240" w:lineRule="auto"/>
              <w:ind w:right="-1"/>
              <w:jc w:val="both"/>
              <w:rPr>
                <w:rFonts w:ascii="Liberation Serif" w:hAnsi="Liberation Serif" w:cs="Liberation Serif"/>
                <w:bCs/>
              </w:rPr>
            </w:pPr>
          </w:p>
        </w:tc>
        <w:tc>
          <w:tcPr>
            <w:tcW w:w="3068" w:type="dxa"/>
          </w:tcPr>
          <w:p w14:paraId="39662F01" w14:textId="4A345535" w:rsidR="00090F69" w:rsidRPr="003A001B" w:rsidRDefault="00090F69"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Транспортная доступность, мин.</w:t>
            </w:r>
          </w:p>
        </w:tc>
        <w:tc>
          <w:tcPr>
            <w:tcW w:w="4019" w:type="dxa"/>
          </w:tcPr>
          <w:p w14:paraId="20260964" w14:textId="7B586895" w:rsidR="00090F69" w:rsidRPr="003A001B" w:rsidRDefault="00090F69" w:rsidP="006B7104">
            <w:pPr>
              <w:spacing w:before="0" w:line="240" w:lineRule="auto"/>
              <w:ind w:right="-1"/>
              <w:jc w:val="both"/>
              <w:rPr>
                <w:rFonts w:ascii="Liberation Serif" w:hAnsi="Liberation Serif" w:cs="Liberation Serif"/>
                <w:bCs/>
              </w:rPr>
            </w:pPr>
            <w:r w:rsidRPr="003A001B">
              <w:rPr>
                <w:rFonts w:ascii="Liberation Serif" w:hAnsi="Liberation Serif" w:cs="Liberation Serif"/>
                <w:bCs/>
              </w:rPr>
              <w:t>Транспортная доступность в сельской местности принимается, согласно дифференциации муниципальных образований по ТПО (</w:t>
            </w:r>
            <w:r w:rsidR="00CE17BD" w:rsidRPr="003A001B">
              <w:rPr>
                <w:rFonts w:ascii="Liberation Serif" w:hAnsi="Liberation Serif" w:cs="Liberation Serif"/>
                <w:bCs/>
              </w:rPr>
              <w:t>Приложение Ж РНГПО СО</w:t>
            </w:r>
            <w:r w:rsidRPr="003A001B">
              <w:rPr>
                <w:rFonts w:ascii="Liberation Serif" w:hAnsi="Liberation Serif" w:cs="Liberation Serif"/>
                <w:bCs/>
              </w:rPr>
              <w:t>)</w:t>
            </w:r>
          </w:p>
        </w:tc>
      </w:tr>
      <w:tr w:rsidR="00090F69" w:rsidRPr="003A001B" w14:paraId="79DF4F9F" w14:textId="77777777" w:rsidTr="00090F69">
        <w:tc>
          <w:tcPr>
            <w:tcW w:w="562" w:type="dxa"/>
            <w:vMerge w:val="restart"/>
          </w:tcPr>
          <w:p w14:paraId="47B7E40F" w14:textId="01153AEE" w:rsidR="00090F69" w:rsidRPr="003A001B" w:rsidRDefault="00090F69" w:rsidP="006B7104">
            <w:pPr>
              <w:spacing w:before="0" w:line="240" w:lineRule="auto"/>
              <w:ind w:right="-1"/>
              <w:jc w:val="both"/>
              <w:rPr>
                <w:rFonts w:ascii="Liberation Serif" w:hAnsi="Liberation Serif" w:cs="Liberation Serif"/>
                <w:bCs/>
              </w:rPr>
            </w:pPr>
            <w:r w:rsidRPr="003A001B">
              <w:rPr>
                <w:rFonts w:ascii="Liberation Serif" w:hAnsi="Liberation Serif" w:cs="Liberation Serif"/>
                <w:bCs/>
              </w:rPr>
              <w:t>2</w:t>
            </w:r>
          </w:p>
        </w:tc>
        <w:tc>
          <w:tcPr>
            <w:tcW w:w="2552" w:type="dxa"/>
            <w:vMerge w:val="restart"/>
          </w:tcPr>
          <w:p w14:paraId="6D342D9A" w14:textId="06640F9E" w:rsidR="00090F69" w:rsidRPr="003A001B" w:rsidRDefault="00090F69" w:rsidP="006B7104">
            <w:pPr>
              <w:spacing w:before="0" w:line="240" w:lineRule="auto"/>
              <w:ind w:right="-1"/>
              <w:jc w:val="both"/>
              <w:rPr>
                <w:rFonts w:ascii="Liberation Serif" w:hAnsi="Liberation Serif" w:cs="Liberation Serif"/>
                <w:bCs/>
              </w:rPr>
            </w:pPr>
            <w:r w:rsidRPr="003A001B">
              <w:rPr>
                <w:rFonts w:ascii="Liberation Serif" w:hAnsi="Liberation Serif" w:cs="Liberation Serif"/>
                <w:bCs/>
              </w:rPr>
              <w:t>Автомобильные</w:t>
            </w:r>
          </w:p>
          <w:p w14:paraId="05C65387" w14:textId="77777777" w:rsidR="00090F69" w:rsidRPr="003A001B" w:rsidRDefault="00090F69" w:rsidP="006B7104">
            <w:pPr>
              <w:spacing w:before="0" w:line="240" w:lineRule="auto"/>
              <w:ind w:right="-1"/>
              <w:jc w:val="both"/>
              <w:rPr>
                <w:rFonts w:ascii="Liberation Serif" w:hAnsi="Liberation Serif" w:cs="Liberation Serif"/>
                <w:bCs/>
              </w:rPr>
            </w:pPr>
            <w:r w:rsidRPr="003A001B">
              <w:rPr>
                <w:rFonts w:ascii="Liberation Serif" w:hAnsi="Liberation Serif" w:cs="Liberation Serif"/>
                <w:bCs/>
              </w:rPr>
              <w:t>дороги</w:t>
            </w:r>
          </w:p>
          <w:p w14:paraId="12B3EF07" w14:textId="247F08C8" w:rsidR="00090F69" w:rsidRPr="003A001B" w:rsidRDefault="00090F69" w:rsidP="006B7104">
            <w:pPr>
              <w:spacing w:before="0" w:line="240" w:lineRule="auto"/>
              <w:ind w:right="-1"/>
              <w:jc w:val="both"/>
              <w:rPr>
                <w:rFonts w:ascii="Liberation Serif" w:hAnsi="Liberation Serif" w:cs="Liberation Serif"/>
                <w:bCs/>
              </w:rPr>
            </w:pPr>
            <w:r w:rsidRPr="003A001B">
              <w:rPr>
                <w:rFonts w:ascii="Liberation Serif" w:hAnsi="Liberation Serif" w:cs="Liberation Serif"/>
                <w:bCs/>
              </w:rPr>
              <w:t>местного значения</w:t>
            </w:r>
          </w:p>
        </w:tc>
        <w:tc>
          <w:tcPr>
            <w:tcW w:w="3068" w:type="dxa"/>
          </w:tcPr>
          <w:p w14:paraId="7112A2FD" w14:textId="4631FD75" w:rsidR="00090F69" w:rsidRPr="003A001B" w:rsidRDefault="00090F69"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Уровень обеспеченности, км на 1000 кв. км территории</w:t>
            </w:r>
          </w:p>
        </w:tc>
        <w:tc>
          <w:tcPr>
            <w:tcW w:w="4019" w:type="dxa"/>
          </w:tcPr>
          <w:p w14:paraId="531AB76D" w14:textId="6E3966C7" w:rsidR="00090F69" w:rsidRPr="003A001B" w:rsidRDefault="00090F69" w:rsidP="00E12526">
            <w:pPr>
              <w:spacing w:before="0" w:line="240" w:lineRule="auto"/>
              <w:ind w:right="-1"/>
              <w:jc w:val="both"/>
              <w:rPr>
                <w:rFonts w:ascii="Liberation Serif" w:hAnsi="Liberation Serif" w:cs="Liberation Serif"/>
                <w:bCs/>
              </w:rPr>
            </w:pPr>
            <w:r w:rsidRPr="003A001B">
              <w:rPr>
                <w:rFonts w:ascii="Liberation Serif" w:hAnsi="Liberation Serif" w:cs="Liberation Serif"/>
                <w:bCs/>
              </w:rPr>
              <w:t xml:space="preserve">р X </w:t>
            </w:r>
            <w:proofErr w:type="spellStart"/>
            <w:r w:rsidRPr="003A001B">
              <w:rPr>
                <w:rFonts w:ascii="Liberation Serif" w:hAnsi="Liberation Serif" w:cs="Liberation Serif"/>
                <w:bCs/>
              </w:rPr>
              <w:t>Ксэр</w:t>
            </w:r>
            <w:proofErr w:type="spellEnd"/>
            <w:r w:rsidRPr="003A001B">
              <w:rPr>
                <w:rFonts w:ascii="Liberation Serif" w:hAnsi="Liberation Serif" w:cs="Liberation Serif"/>
                <w:bCs/>
              </w:rPr>
              <w:t>, где</w:t>
            </w:r>
          </w:p>
          <w:p w14:paraId="42FBC09E" w14:textId="3001E8ED" w:rsidR="00090F69" w:rsidRPr="003A001B" w:rsidRDefault="00090F69" w:rsidP="00E1252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р - текущий уровень плотности сети автомобильных дорог муниципального образования (п.5, гл. 16);</w:t>
            </w:r>
          </w:p>
          <w:p w14:paraId="42E50F42" w14:textId="41598CDC" w:rsidR="00090F69" w:rsidRPr="003A001B" w:rsidRDefault="00090F69" w:rsidP="00E12526">
            <w:pPr>
              <w:spacing w:before="0" w:line="240" w:lineRule="auto"/>
              <w:ind w:right="-1"/>
              <w:jc w:val="both"/>
              <w:rPr>
                <w:rFonts w:ascii="Liberation Serif" w:hAnsi="Liberation Serif" w:cs="Liberation Serif"/>
                <w:bCs/>
              </w:rPr>
            </w:pPr>
            <w:r w:rsidRPr="003A001B">
              <w:rPr>
                <w:rFonts w:ascii="Liberation Serif" w:hAnsi="Liberation Serif" w:cs="Liberation Serif"/>
                <w:bCs/>
              </w:rPr>
              <w:t>КСЭР - коэффициент, учитывающий социально-экономическое развитие муниципального образования;</w:t>
            </w:r>
          </w:p>
          <w:p w14:paraId="1BE5AC7F" w14:textId="51519C46" w:rsidR="00090F69" w:rsidRPr="003A001B" w:rsidRDefault="00090F69"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СП 396.1325800.2018</w:t>
            </w:r>
          </w:p>
        </w:tc>
      </w:tr>
      <w:tr w:rsidR="00090F69" w:rsidRPr="003A001B" w14:paraId="41DAA866" w14:textId="77777777" w:rsidTr="00090F69">
        <w:tc>
          <w:tcPr>
            <w:tcW w:w="562" w:type="dxa"/>
            <w:vMerge/>
          </w:tcPr>
          <w:p w14:paraId="5C1FA021" w14:textId="77777777" w:rsidR="00090F69" w:rsidRPr="003A001B" w:rsidRDefault="00090F69" w:rsidP="000D25E5">
            <w:pPr>
              <w:spacing w:before="0" w:line="240" w:lineRule="auto"/>
              <w:ind w:right="-1"/>
              <w:jc w:val="both"/>
              <w:rPr>
                <w:rFonts w:ascii="Liberation Serif" w:hAnsi="Liberation Serif" w:cs="Liberation Serif"/>
                <w:bCs/>
              </w:rPr>
            </w:pPr>
          </w:p>
        </w:tc>
        <w:tc>
          <w:tcPr>
            <w:tcW w:w="2552" w:type="dxa"/>
            <w:vMerge/>
          </w:tcPr>
          <w:p w14:paraId="06FE87A4" w14:textId="74B4EE1C" w:rsidR="00090F69" w:rsidRPr="003A001B" w:rsidRDefault="00090F69" w:rsidP="000D25E5">
            <w:pPr>
              <w:spacing w:before="0" w:line="240" w:lineRule="auto"/>
              <w:ind w:right="-1"/>
              <w:jc w:val="both"/>
              <w:rPr>
                <w:rFonts w:ascii="Liberation Serif" w:hAnsi="Liberation Serif" w:cs="Liberation Serif"/>
                <w:bCs/>
              </w:rPr>
            </w:pPr>
          </w:p>
        </w:tc>
        <w:tc>
          <w:tcPr>
            <w:tcW w:w="3068" w:type="dxa"/>
          </w:tcPr>
          <w:p w14:paraId="3A6B0B00" w14:textId="77777777" w:rsidR="00090F69" w:rsidRPr="003A001B" w:rsidRDefault="00090F69" w:rsidP="00090F69">
            <w:pPr>
              <w:spacing w:before="0" w:line="240" w:lineRule="auto"/>
              <w:ind w:right="-1"/>
              <w:jc w:val="both"/>
              <w:rPr>
                <w:rFonts w:ascii="Liberation Serif" w:hAnsi="Liberation Serif" w:cs="Liberation Serif"/>
                <w:bCs/>
              </w:rPr>
            </w:pPr>
            <w:r w:rsidRPr="003A001B">
              <w:rPr>
                <w:rFonts w:ascii="Liberation Serif" w:hAnsi="Liberation Serif" w:cs="Liberation Serif"/>
                <w:bCs/>
              </w:rPr>
              <w:t>Доля дорог</w:t>
            </w:r>
          </w:p>
          <w:p w14:paraId="6EC189BC" w14:textId="3791E521" w:rsidR="00090F69" w:rsidRPr="003A001B" w:rsidRDefault="00090F69" w:rsidP="00090F69">
            <w:pPr>
              <w:spacing w:before="0" w:line="240" w:lineRule="auto"/>
              <w:ind w:right="-1"/>
              <w:jc w:val="both"/>
              <w:rPr>
                <w:rFonts w:ascii="Liberation Serif" w:hAnsi="Liberation Serif" w:cs="Liberation Serif"/>
                <w:bCs/>
              </w:rPr>
            </w:pPr>
            <w:r w:rsidRPr="003A001B">
              <w:rPr>
                <w:rFonts w:ascii="Liberation Serif" w:hAnsi="Liberation Serif" w:cs="Liberation Serif"/>
                <w:bCs/>
              </w:rPr>
              <w:lastRenderedPageBreak/>
              <w:t>с твердым покрытием, %</w:t>
            </w:r>
          </w:p>
        </w:tc>
        <w:tc>
          <w:tcPr>
            <w:tcW w:w="4019" w:type="dxa"/>
          </w:tcPr>
          <w:p w14:paraId="439457A9" w14:textId="1B3A96FC" w:rsidR="00090F69" w:rsidRPr="003A001B" w:rsidRDefault="00090F69" w:rsidP="00090F69">
            <w:pPr>
              <w:spacing w:before="0" w:line="240" w:lineRule="auto"/>
              <w:ind w:right="-1"/>
              <w:jc w:val="both"/>
              <w:rPr>
                <w:rFonts w:ascii="Liberation Serif" w:hAnsi="Liberation Serif" w:cs="Liberation Serif"/>
                <w:bCs/>
              </w:rPr>
            </w:pPr>
            <w:r w:rsidRPr="003A001B">
              <w:rPr>
                <w:rFonts w:ascii="Liberation Serif" w:hAnsi="Liberation Serif" w:cs="Liberation Serif"/>
                <w:bCs/>
              </w:rPr>
              <w:lastRenderedPageBreak/>
              <w:t>N х КСЭР, где</w:t>
            </w:r>
          </w:p>
          <w:p w14:paraId="2CF3C371" w14:textId="77777777" w:rsidR="00090F69" w:rsidRPr="003A001B" w:rsidRDefault="00090F69" w:rsidP="00090F69">
            <w:pPr>
              <w:spacing w:before="0" w:line="240" w:lineRule="auto"/>
              <w:ind w:right="-1"/>
              <w:jc w:val="both"/>
              <w:rPr>
                <w:rFonts w:ascii="Liberation Serif" w:hAnsi="Liberation Serif" w:cs="Liberation Serif"/>
                <w:bCs/>
              </w:rPr>
            </w:pPr>
            <w:r w:rsidRPr="003A001B">
              <w:rPr>
                <w:rFonts w:ascii="Liberation Serif" w:hAnsi="Liberation Serif" w:cs="Liberation Serif"/>
                <w:bCs/>
              </w:rPr>
              <w:lastRenderedPageBreak/>
              <w:t>N - показатель, в соответствии с приложением №4 Приказа № 71 Минэкономразвития;</w:t>
            </w:r>
          </w:p>
          <w:p w14:paraId="6DA6623C" w14:textId="43055CE8" w:rsidR="00090F69" w:rsidRPr="003A001B" w:rsidRDefault="00090F69" w:rsidP="00090F69">
            <w:pPr>
              <w:spacing w:before="0" w:line="240" w:lineRule="auto"/>
              <w:ind w:right="-1"/>
              <w:jc w:val="both"/>
              <w:rPr>
                <w:rFonts w:ascii="Liberation Serif" w:hAnsi="Liberation Serif" w:cs="Liberation Serif"/>
                <w:bCs/>
              </w:rPr>
            </w:pPr>
            <w:r w:rsidRPr="003A001B">
              <w:rPr>
                <w:rFonts w:ascii="Liberation Serif" w:hAnsi="Liberation Serif" w:cs="Liberation Serif"/>
                <w:bCs/>
              </w:rPr>
              <w:t>КСЭР - коэффициент, учитывающий социально-экономическое развитие муниципального образования.</w:t>
            </w:r>
          </w:p>
        </w:tc>
      </w:tr>
      <w:tr w:rsidR="00090F69" w:rsidRPr="003A001B" w14:paraId="33C91B96" w14:textId="77777777" w:rsidTr="00090F69">
        <w:tc>
          <w:tcPr>
            <w:tcW w:w="562" w:type="dxa"/>
            <w:vMerge/>
          </w:tcPr>
          <w:p w14:paraId="27600026" w14:textId="77777777" w:rsidR="00090F69" w:rsidRPr="003A001B" w:rsidRDefault="00090F69" w:rsidP="000D25E5">
            <w:pPr>
              <w:spacing w:before="0" w:line="240" w:lineRule="auto"/>
              <w:ind w:right="-1"/>
              <w:jc w:val="both"/>
              <w:rPr>
                <w:rFonts w:ascii="Liberation Serif" w:hAnsi="Liberation Serif" w:cs="Liberation Serif"/>
                <w:bCs/>
              </w:rPr>
            </w:pPr>
          </w:p>
        </w:tc>
        <w:tc>
          <w:tcPr>
            <w:tcW w:w="2552" w:type="dxa"/>
            <w:vMerge/>
          </w:tcPr>
          <w:p w14:paraId="7C7B3169" w14:textId="444F0AD9" w:rsidR="00090F69" w:rsidRPr="003A001B" w:rsidRDefault="00090F69" w:rsidP="000D25E5">
            <w:pPr>
              <w:spacing w:before="0" w:line="240" w:lineRule="auto"/>
              <w:ind w:right="-1"/>
              <w:jc w:val="both"/>
              <w:rPr>
                <w:rFonts w:ascii="Liberation Serif" w:hAnsi="Liberation Serif" w:cs="Liberation Serif"/>
                <w:bCs/>
              </w:rPr>
            </w:pPr>
          </w:p>
        </w:tc>
        <w:tc>
          <w:tcPr>
            <w:tcW w:w="3068" w:type="dxa"/>
          </w:tcPr>
          <w:p w14:paraId="207DBDE0" w14:textId="55A1AABF" w:rsidR="00090F69" w:rsidRPr="003A001B" w:rsidRDefault="00090F69"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Транспортная доступность, мин.</w:t>
            </w:r>
          </w:p>
        </w:tc>
        <w:tc>
          <w:tcPr>
            <w:tcW w:w="4019" w:type="dxa"/>
          </w:tcPr>
          <w:p w14:paraId="1D23799D" w14:textId="3B09B028" w:rsidR="00090F69" w:rsidRPr="003A001B" w:rsidRDefault="00090F69"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Не нормируется.</w:t>
            </w:r>
          </w:p>
        </w:tc>
      </w:tr>
      <w:tr w:rsidR="00090F69" w:rsidRPr="003A001B" w14:paraId="7C81647B" w14:textId="77777777" w:rsidTr="00090F69">
        <w:tc>
          <w:tcPr>
            <w:tcW w:w="562" w:type="dxa"/>
          </w:tcPr>
          <w:p w14:paraId="791B2AAF" w14:textId="26826047" w:rsidR="00090F69" w:rsidRPr="003A001B" w:rsidRDefault="00090F69"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3</w:t>
            </w:r>
          </w:p>
        </w:tc>
        <w:tc>
          <w:tcPr>
            <w:tcW w:w="2552" w:type="dxa"/>
          </w:tcPr>
          <w:p w14:paraId="453411A6" w14:textId="50CFE59C" w:rsidR="00090F69" w:rsidRPr="003A001B" w:rsidRDefault="00090F69"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Остановочные пункты общественного транспорта</w:t>
            </w:r>
          </w:p>
        </w:tc>
        <w:tc>
          <w:tcPr>
            <w:tcW w:w="3068" w:type="dxa"/>
          </w:tcPr>
          <w:p w14:paraId="368F90C0" w14:textId="6AEAB9FF" w:rsidR="00090F69" w:rsidRPr="003A001B" w:rsidRDefault="00090F69"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Пешеходная доступность</w:t>
            </w:r>
          </w:p>
        </w:tc>
        <w:tc>
          <w:tcPr>
            <w:tcW w:w="4019" w:type="dxa"/>
          </w:tcPr>
          <w:p w14:paraId="2263B0E1" w14:textId="77777777" w:rsidR="00090F69" w:rsidRPr="003A001B" w:rsidRDefault="00090F69" w:rsidP="00090F69">
            <w:pPr>
              <w:spacing w:before="0" w:line="240" w:lineRule="auto"/>
              <w:ind w:right="-1"/>
              <w:jc w:val="both"/>
              <w:rPr>
                <w:rFonts w:ascii="Liberation Serif" w:hAnsi="Liberation Serif" w:cs="Liberation Serif"/>
                <w:bCs/>
              </w:rPr>
            </w:pPr>
            <w:r w:rsidRPr="003A001B">
              <w:rPr>
                <w:rFonts w:ascii="Liberation Serif" w:hAnsi="Liberation Serif" w:cs="Liberation Serif"/>
                <w:bCs/>
              </w:rPr>
              <w:t>Показатели доступности остановок общественного транспорта установлены</w:t>
            </w:r>
          </w:p>
          <w:p w14:paraId="65856507" w14:textId="77777777" w:rsidR="00090F69" w:rsidRPr="003A001B" w:rsidRDefault="00090F69" w:rsidP="00090F69">
            <w:pPr>
              <w:spacing w:before="0" w:line="240" w:lineRule="auto"/>
              <w:ind w:right="-1"/>
              <w:jc w:val="both"/>
              <w:rPr>
                <w:rFonts w:ascii="Liberation Serif" w:hAnsi="Liberation Serif" w:cs="Liberation Serif"/>
                <w:bCs/>
              </w:rPr>
            </w:pPr>
            <w:r w:rsidRPr="003A001B">
              <w:rPr>
                <w:rFonts w:ascii="Liberation Serif" w:hAnsi="Liberation Serif" w:cs="Liberation Serif"/>
                <w:bCs/>
              </w:rPr>
              <w:t xml:space="preserve">в соответствии с пунктом 11.24 СП 42.13330.2016, максимально допустимые расстояния между остановочными пунктами установлены в соответствии </w:t>
            </w:r>
          </w:p>
          <w:p w14:paraId="7995E412" w14:textId="4981ADB6" w:rsidR="00090F69" w:rsidRPr="003A001B" w:rsidRDefault="00090F69" w:rsidP="00090F69">
            <w:pPr>
              <w:spacing w:before="0" w:line="240" w:lineRule="auto"/>
              <w:ind w:right="-1"/>
              <w:jc w:val="both"/>
              <w:rPr>
                <w:rFonts w:ascii="Liberation Serif" w:hAnsi="Liberation Serif" w:cs="Liberation Serif"/>
                <w:bCs/>
              </w:rPr>
            </w:pPr>
            <w:r w:rsidRPr="003A001B">
              <w:rPr>
                <w:rFonts w:ascii="Liberation Serif" w:hAnsi="Liberation Serif" w:cs="Liberation Serif"/>
                <w:bCs/>
              </w:rPr>
              <w:t>с пунктом 11.25 СП 42.13330.2016</w:t>
            </w:r>
          </w:p>
        </w:tc>
      </w:tr>
      <w:tr w:rsidR="00846F45" w:rsidRPr="003A001B" w14:paraId="39CBBBE6" w14:textId="77777777" w:rsidTr="00090F69">
        <w:tc>
          <w:tcPr>
            <w:tcW w:w="562" w:type="dxa"/>
            <w:vMerge w:val="restart"/>
          </w:tcPr>
          <w:p w14:paraId="43142B9D" w14:textId="49EE5AE8" w:rsidR="00846F45" w:rsidRPr="003A001B" w:rsidRDefault="00846F45"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4</w:t>
            </w:r>
          </w:p>
        </w:tc>
        <w:tc>
          <w:tcPr>
            <w:tcW w:w="2552" w:type="dxa"/>
            <w:vMerge w:val="restart"/>
          </w:tcPr>
          <w:p w14:paraId="0AF8AEE2" w14:textId="4A8A948A" w:rsidR="00846F45" w:rsidRPr="003A001B" w:rsidRDefault="00846F45"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 xml:space="preserve">Велодорожки и </w:t>
            </w:r>
            <w:proofErr w:type="spellStart"/>
            <w:r w:rsidRPr="003A001B">
              <w:rPr>
                <w:rFonts w:ascii="Liberation Serif" w:hAnsi="Liberation Serif" w:cs="Liberation Serif"/>
                <w:bCs/>
              </w:rPr>
              <w:t>велополосы</w:t>
            </w:r>
            <w:proofErr w:type="spellEnd"/>
          </w:p>
        </w:tc>
        <w:tc>
          <w:tcPr>
            <w:tcW w:w="3068" w:type="dxa"/>
          </w:tcPr>
          <w:p w14:paraId="6BCD1B0D" w14:textId="0DA1B17F" w:rsidR="00846F45" w:rsidRPr="003A001B" w:rsidRDefault="000E768D"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Уровень обеспеченности, Доля от протяженности магистральных улиц, %</w:t>
            </w:r>
          </w:p>
        </w:tc>
        <w:tc>
          <w:tcPr>
            <w:tcW w:w="4019" w:type="dxa"/>
          </w:tcPr>
          <w:p w14:paraId="65BC9C20" w14:textId="77777777" w:rsidR="00846F45" w:rsidRPr="003A001B" w:rsidRDefault="00846F45"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Минимально допустимый уровень обеспеченности велодорожками</w:t>
            </w:r>
          </w:p>
          <w:p w14:paraId="0FBE6D74" w14:textId="77777777" w:rsidR="00846F45" w:rsidRPr="003A001B" w:rsidRDefault="00846F45"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 xml:space="preserve">и </w:t>
            </w:r>
            <w:proofErr w:type="spellStart"/>
            <w:r w:rsidRPr="003A001B">
              <w:rPr>
                <w:rFonts w:ascii="Liberation Serif" w:hAnsi="Liberation Serif" w:cs="Liberation Serif"/>
                <w:bCs/>
              </w:rPr>
              <w:t>велополосами</w:t>
            </w:r>
            <w:proofErr w:type="spellEnd"/>
            <w:r w:rsidRPr="003A001B">
              <w:rPr>
                <w:rFonts w:ascii="Liberation Serif" w:hAnsi="Liberation Serif" w:cs="Liberation Serif"/>
                <w:bCs/>
              </w:rPr>
              <w:t xml:space="preserve"> принят согласно предельным значениям, установленным</w:t>
            </w:r>
          </w:p>
          <w:p w14:paraId="0159D2AC" w14:textId="1779B3A4" w:rsidR="00846F45" w:rsidRPr="003A001B" w:rsidRDefault="00846F45"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в таблице 30 РНГП СО.</w:t>
            </w:r>
          </w:p>
        </w:tc>
      </w:tr>
      <w:tr w:rsidR="00846F45" w:rsidRPr="003A001B" w14:paraId="6F533BE0" w14:textId="77777777" w:rsidTr="00090F69">
        <w:tc>
          <w:tcPr>
            <w:tcW w:w="562" w:type="dxa"/>
            <w:vMerge/>
          </w:tcPr>
          <w:p w14:paraId="35662803" w14:textId="77777777" w:rsidR="00846F45" w:rsidRPr="003A001B" w:rsidRDefault="00846F45" w:rsidP="000D25E5">
            <w:pPr>
              <w:spacing w:before="0" w:line="240" w:lineRule="auto"/>
              <w:ind w:right="-1"/>
              <w:jc w:val="both"/>
              <w:rPr>
                <w:rFonts w:ascii="Liberation Serif" w:hAnsi="Liberation Serif" w:cs="Liberation Serif"/>
                <w:bCs/>
              </w:rPr>
            </w:pPr>
          </w:p>
        </w:tc>
        <w:tc>
          <w:tcPr>
            <w:tcW w:w="2552" w:type="dxa"/>
            <w:vMerge/>
          </w:tcPr>
          <w:p w14:paraId="2B19C01A" w14:textId="77777777" w:rsidR="00846F45" w:rsidRPr="003A001B" w:rsidRDefault="00846F45" w:rsidP="000D25E5">
            <w:pPr>
              <w:spacing w:before="0" w:line="240" w:lineRule="auto"/>
              <w:ind w:right="-1"/>
              <w:jc w:val="both"/>
              <w:rPr>
                <w:rFonts w:ascii="Liberation Serif" w:hAnsi="Liberation Serif" w:cs="Liberation Serif"/>
                <w:bCs/>
              </w:rPr>
            </w:pPr>
          </w:p>
        </w:tc>
        <w:tc>
          <w:tcPr>
            <w:tcW w:w="3068" w:type="dxa"/>
          </w:tcPr>
          <w:p w14:paraId="15EB6417" w14:textId="7D805B7D" w:rsidR="00846F45" w:rsidRPr="003A001B" w:rsidRDefault="00846F45"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Территориальная доступность</w:t>
            </w:r>
          </w:p>
        </w:tc>
        <w:tc>
          <w:tcPr>
            <w:tcW w:w="4019" w:type="dxa"/>
          </w:tcPr>
          <w:p w14:paraId="026B7424" w14:textId="616AF442" w:rsidR="00846F45" w:rsidRPr="003A001B" w:rsidRDefault="00846F45"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Не нормируется</w:t>
            </w:r>
          </w:p>
        </w:tc>
      </w:tr>
      <w:tr w:rsidR="00090F69" w:rsidRPr="003A001B" w14:paraId="06D76BFE" w14:textId="77777777" w:rsidTr="00090F69">
        <w:tc>
          <w:tcPr>
            <w:tcW w:w="562" w:type="dxa"/>
          </w:tcPr>
          <w:p w14:paraId="7ED001D9" w14:textId="48E63D22" w:rsidR="00090F69" w:rsidRPr="003A001B" w:rsidRDefault="00090F69"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5</w:t>
            </w:r>
          </w:p>
        </w:tc>
        <w:tc>
          <w:tcPr>
            <w:tcW w:w="2552" w:type="dxa"/>
          </w:tcPr>
          <w:p w14:paraId="57F42B1D" w14:textId="5FEC6CC1" w:rsidR="00090F69" w:rsidRPr="003A001B" w:rsidRDefault="00090F69"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Уровень автомобилизации</w:t>
            </w:r>
          </w:p>
        </w:tc>
        <w:tc>
          <w:tcPr>
            <w:tcW w:w="3068" w:type="dxa"/>
          </w:tcPr>
          <w:p w14:paraId="596A421F" w14:textId="4E7865BF" w:rsidR="00090F69" w:rsidRPr="003A001B" w:rsidRDefault="00846F45"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Обеспеченность автомобилями</w:t>
            </w:r>
          </w:p>
        </w:tc>
        <w:tc>
          <w:tcPr>
            <w:tcW w:w="4019" w:type="dxa"/>
          </w:tcPr>
          <w:p w14:paraId="4D26D917" w14:textId="531CEC04" w:rsidR="00090F69" w:rsidRPr="003A001B" w:rsidRDefault="00846F45"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Формула для расчета значений показателей «Уровни автомобилизации для определения пропускной способности сети улиц, дорог и транспортных пересечений» и требуемые для его вычисления минимальные значения норматива «Уровень автомобилизации на расчетный срок» определены на основе п. 11.3 СП 42.13330.2011 «СНиП 2.07.01-89* Градостроительство. Планировка и застройка городских и сельских поселений».</w:t>
            </w:r>
          </w:p>
        </w:tc>
      </w:tr>
      <w:tr w:rsidR="00846F45" w:rsidRPr="003A001B" w14:paraId="5C1CA8E6" w14:textId="77777777" w:rsidTr="00090F69">
        <w:tc>
          <w:tcPr>
            <w:tcW w:w="562" w:type="dxa"/>
          </w:tcPr>
          <w:p w14:paraId="27A73953" w14:textId="528877BD" w:rsidR="00846F45" w:rsidRPr="003A001B" w:rsidRDefault="00846F45"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6</w:t>
            </w:r>
          </w:p>
        </w:tc>
        <w:tc>
          <w:tcPr>
            <w:tcW w:w="2552" w:type="dxa"/>
          </w:tcPr>
          <w:p w14:paraId="554EE24B" w14:textId="5252F7B0" w:rsidR="00846F45" w:rsidRPr="003A001B" w:rsidRDefault="00846F45"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Автомобильные стоянки, парковки</w:t>
            </w:r>
          </w:p>
        </w:tc>
        <w:tc>
          <w:tcPr>
            <w:tcW w:w="3068" w:type="dxa"/>
          </w:tcPr>
          <w:p w14:paraId="4E4C397A" w14:textId="646F1C30" w:rsidR="00846F45" w:rsidRPr="003A001B" w:rsidRDefault="00EF6301"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Минимальное значение обеспечения местами для хранения легковых автомобилей</w:t>
            </w:r>
          </w:p>
        </w:tc>
        <w:tc>
          <w:tcPr>
            <w:tcW w:w="4019" w:type="dxa"/>
          </w:tcPr>
          <w:p w14:paraId="5D45DC2E" w14:textId="61786291" w:rsidR="00846F45" w:rsidRPr="003A001B" w:rsidRDefault="00EF6301"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«Нормы расчета стоянок автомобилей» определены на основе приложения Ж СП 42.13330.201</w:t>
            </w:r>
            <w:r w:rsidR="00164116" w:rsidRPr="003A001B">
              <w:rPr>
                <w:rFonts w:ascii="Liberation Serif" w:hAnsi="Liberation Serif" w:cs="Liberation Serif"/>
                <w:bCs/>
              </w:rPr>
              <w:t>6</w:t>
            </w:r>
            <w:r w:rsidRPr="003A001B">
              <w:rPr>
                <w:rFonts w:ascii="Liberation Serif" w:hAnsi="Liberation Serif" w:cs="Liberation Serif"/>
                <w:bCs/>
              </w:rPr>
              <w:t xml:space="preserve"> «СНиП 2.07.01-89* Градостроительство. Планировка и застройка городских и сельских поселений».</w:t>
            </w:r>
          </w:p>
        </w:tc>
      </w:tr>
      <w:tr w:rsidR="00164116" w:rsidRPr="003A001B" w14:paraId="22903EEB" w14:textId="77777777" w:rsidTr="00090F69">
        <w:tc>
          <w:tcPr>
            <w:tcW w:w="562" w:type="dxa"/>
            <w:vMerge w:val="restart"/>
          </w:tcPr>
          <w:p w14:paraId="2D638704" w14:textId="12CA92F1" w:rsidR="00164116" w:rsidRPr="003A001B" w:rsidRDefault="00164116"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7</w:t>
            </w:r>
          </w:p>
        </w:tc>
        <w:tc>
          <w:tcPr>
            <w:tcW w:w="2552" w:type="dxa"/>
            <w:vMerge w:val="restart"/>
          </w:tcPr>
          <w:p w14:paraId="5E3F7FB7" w14:textId="34C42505" w:rsidR="00164116" w:rsidRPr="003A001B" w:rsidRDefault="00164116"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Общеобразовательные учреждения</w:t>
            </w:r>
          </w:p>
        </w:tc>
        <w:tc>
          <w:tcPr>
            <w:tcW w:w="3068" w:type="dxa"/>
          </w:tcPr>
          <w:p w14:paraId="45137276" w14:textId="0F1A270B" w:rsidR="00164116" w:rsidRPr="003A001B" w:rsidRDefault="00164116"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Уровень обеспеченности, Кол-во объектов на МО</w:t>
            </w:r>
          </w:p>
        </w:tc>
        <w:tc>
          <w:tcPr>
            <w:tcW w:w="4019" w:type="dxa"/>
          </w:tcPr>
          <w:p w14:paraId="161AF0B0" w14:textId="50ADBF33" w:rsidR="00164116" w:rsidRPr="003A001B" w:rsidRDefault="00164116"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Устанавливается в соответствии со стратегией развития городского округа Красноуфимск</w:t>
            </w:r>
          </w:p>
        </w:tc>
      </w:tr>
      <w:tr w:rsidR="00164116" w:rsidRPr="003A001B" w14:paraId="08990FDA" w14:textId="77777777" w:rsidTr="00090F69">
        <w:tc>
          <w:tcPr>
            <w:tcW w:w="562" w:type="dxa"/>
            <w:vMerge/>
          </w:tcPr>
          <w:p w14:paraId="29D25485" w14:textId="77777777" w:rsidR="00164116" w:rsidRPr="003A001B" w:rsidRDefault="00164116" w:rsidP="000D25E5">
            <w:pPr>
              <w:spacing w:before="0" w:line="240" w:lineRule="auto"/>
              <w:ind w:right="-1"/>
              <w:jc w:val="both"/>
              <w:rPr>
                <w:rFonts w:ascii="Liberation Serif" w:hAnsi="Liberation Serif" w:cs="Liberation Serif"/>
                <w:bCs/>
              </w:rPr>
            </w:pPr>
          </w:p>
        </w:tc>
        <w:tc>
          <w:tcPr>
            <w:tcW w:w="2552" w:type="dxa"/>
            <w:vMerge/>
          </w:tcPr>
          <w:p w14:paraId="05014318" w14:textId="77777777" w:rsidR="00164116" w:rsidRPr="003A001B" w:rsidRDefault="00164116" w:rsidP="000D25E5">
            <w:pPr>
              <w:spacing w:before="0" w:line="240" w:lineRule="auto"/>
              <w:ind w:right="-1"/>
              <w:jc w:val="both"/>
              <w:rPr>
                <w:rFonts w:ascii="Liberation Serif" w:hAnsi="Liberation Serif" w:cs="Liberation Serif"/>
                <w:bCs/>
              </w:rPr>
            </w:pPr>
          </w:p>
        </w:tc>
        <w:tc>
          <w:tcPr>
            <w:tcW w:w="3068" w:type="dxa"/>
          </w:tcPr>
          <w:p w14:paraId="08202CCD" w14:textId="77777777" w:rsidR="00164116" w:rsidRPr="003A001B" w:rsidRDefault="00164116"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Радиус обслуживания, км;</w:t>
            </w:r>
          </w:p>
          <w:p w14:paraId="1C779BDB" w14:textId="47D5BEAA" w:rsidR="00164116" w:rsidRPr="003A001B" w:rsidRDefault="00164116"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Транспортная доступность, мин.</w:t>
            </w:r>
          </w:p>
        </w:tc>
        <w:tc>
          <w:tcPr>
            <w:tcW w:w="4019" w:type="dxa"/>
          </w:tcPr>
          <w:p w14:paraId="33A2D383" w14:textId="28A032B6" w:rsidR="00164116" w:rsidRPr="003A001B" w:rsidRDefault="00164116"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Максимальные значения «Нормативного радиуса обслуживания общеобразовательных учреждений» определены на основе п. 10.5 СП 42.13330.2016 «СНиП 2.07.01-89* Градостроительство. Планировка и застройка городских и сельских поселений».</w:t>
            </w:r>
          </w:p>
        </w:tc>
      </w:tr>
      <w:tr w:rsidR="00164116" w:rsidRPr="003A001B" w14:paraId="4EE8A83B" w14:textId="77777777" w:rsidTr="00090F69">
        <w:tc>
          <w:tcPr>
            <w:tcW w:w="562" w:type="dxa"/>
            <w:vMerge w:val="restart"/>
          </w:tcPr>
          <w:p w14:paraId="38F7276D" w14:textId="4E8AB108" w:rsidR="00164116" w:rsidRPr="003A001B" w:rsidRDefault="00164116"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8</w:t>
            </w:r>
          </w:p>
        </w:tc>
        <w:tc>
          <w:tcPr>
            <w:tcW w:w="2552" w:type="dxa"/>
            <w:vMerge w:val="restart"/>
          </w:tcPr>
          <w:p w14:paraId="7CB045E7" w14:textId="4FF8D264" w:rsidR="00164116" w:rsidRPr="003A001B" w:rsidRDefault="00164116"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Дошкольные учреждения</w:t>
            </w:r>
          </w:p>
        </w:tc>
        <w:tc>
          <w:tcPr>
            <w:tcW w:w="3068" w:type="dxa"/>
          </w:tcPr>
          <w:p w14:paraId="1176AFCC" w14:textId="6E20CF23" w:rsidR="00164116" w:rsidRPr="003A001B" w:rsidRDefault="00164116"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Радиус обслуживания, км</w:t>
            </w:r>
          </w:p>
        </w:tc>
        <w:tc>
          <w:tcPr>
            <w:tcW w:w="4019" w:type="dxa"/>
          </w:tcPr>
          <w:p w14:paraId="1142E8C6" w14:textId="275F6C2E" w:rsidR="00164116" w:rsidRPr="003A001B" w:rsidRDefault="00164116"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 xml:space="preserve">Максимальные значения «Нормативного радиуса обслуживания общеобразовательных учреждений» </w:t>
            </w:r>
            <w:r w:rsidRPr="003A001B">
              <w:rPr>
                <w:rFonts w:ascii="Liberation Serif" w:hAnsi="Liberation Serif" w:cs="Liberation Serif"/>
                <w:bCs/>
              </w:rPr>
              <w:lastRenderedPageBreak/>
              <w:t>определены на основе п. 10.4 СП 42.13330.2016 «СНиП 2.07.01-89* Градостроительство. Планировка и застройка городских и сельских поселений».</w:t>
            </w:r>
          </w:p>
        </w:tc>
      </w:tr>
      <w:tr w:rsidR="00164116" w:rsidRPr="003A001B" w14:paraId="13C9D53A" w14:textId="77777777" w:rsidTr="00090F69">
        <w:tc>
          <w:tcPr>
            <w:tcW w:w="562" w:type="dxa"/>
            <w:vMerge/>
          </w:tcPr>
          <w:p w14:paraId="6068B320" w14:textId="77777777" w:rsidR="00164116" w:rsidRPr="003A001B" w:rsidRDefault="00164116" w:rsidP="000D25E5">
            <w:pPr>
              <w:spacing w:before="0" w:line="240" w:lineRule="auto"/>
              <w:ind w:right="-1"/>
              <w:jc w:val="both"/>
              <w:rPr>
                <w:rFonts w:ascii="Liberation Serif" w:hAnsi="Liberation Serif" w:cs="Liberation Serif"/>
                <w:bCs/>
              </w:rPr>
            </w:pPr>
          </w:p>
        </w:tc>
        <w:tc>
          <w:tcPr>
            <w:tcW w:w="2552" w:type="dxa"/>
            <w:vMerge/>
          </w:tcPr>
          <w:p w14:paraId="2BACBF6C" w14:textId="77777777" w:rsidR="00164116" w:rsidRPr="003A001B" w:rsidRDefault="00164116" w:rsidP="000D25E5">
            <w:pPr>
              <w:spacing w:before="0" w:line="240" w:lineRule="auto"/>
              <w:ind w:right="-1"/>
              <w:jc w:val="both"/>
              <w:rPr>
                <w:rFonts w:ascii="Liberation Serif" w:hAnsi="Liberation Serif" w:cs="Liberation Serif"/>
                <w:bCs/>
              </w:rPr>
            </w:pPr>
          </w:p>
        </w:tc>
        <w:tc>
          <w:tcPr>
            <w:tcW w:w="3068" w:type="dxa"/>
          </w:tcPr>
          <w:p w14:paraId="1D38622F" w14:textId="6290DF8A" w:rsidR="00164116" w:rsidRPr="003A001B" w:rsidRDefault="00164116"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Транспортная доступность, мин.</w:t>
            </w:r>
          </w:p>
        </w:tc>
        <w:tc>
          <w:tcPr>
            <w:tcW w:w="4019" w:type="dxa"/>
          </w:tcPr>
          <w:p w14:paraId="171B77A6" w14:textId="20559F1F" w:rsidR="00164116" w:rsidRPr="003A001B" w:rsidRDefault="00164116"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Не нормируется</w:t>
            </w:r>
          </w:p>
        </w:tc>
      </w:tr>
      <w:tr w:rsidR="00164116" w:rsidRPr="003A001B" w14:paraId="7A07EBCA" w14:textId="77777777" w:rsidTr="00090F69">
        <w:tc>
          <w:tcPr>
            <w:tcW w:w="562" w:type="dxa"/>
          </w:tcPr>
          <w:p w14:paraId="55814150" w14:textId="1CEDAF14" w:rsidR="00164116" w:rsidRPr="003A001B" w:rsidRDefault="00164116"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9</w:t>
            </w:r>
          </w:p>
        </w:tc>
        <w:tc>
          <w:tcPr>
            <w:tcW w:w="2552" w:type="dxa"/>
          </w:tcPr>
          <w:p w14:paraId="5AB37B8B" w14:textId="1A12D4F8" w:rsidR="00164116" w:rsidRPr="003A001B" w:rsidRDefault="00164116"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Дополнительное образование</w:t>
            </w:r>
          </w:p>
        </w:tc>
        <w:tc>
          <w:tcPr>
            <w:tcW w:w="3068" w:type="dxa"/>
          </w:tcPr>
          <w:p w14:paraId="1ABBF60A" w14:textId="77777777" w:rsidR="00164116" w:rsidRPr="003A001B" w:rsidRDefault="00164116"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Радиус обслуживания, км;</w:t>
            </w:r>
          </w:p>
          <w:p w14:paraId="32976966" w14:textId="37DAAF61" w:rsidR="00164116" w:rsidRPr="003A001B" w:rsidRDefault="00164116"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Транспортная доступность, мин.</w:t>
            </w:r>
          </w:p>
        </w:tc>
        <w:tc>
          <w:tcPr>
            <w:tcW w:w="4019" w:type="dxa"/>
          </w:tcPr>
          <w:p w14:paraId="75B34917" w14:textId="3A804B2E" w:rsidR="00164116" w:rsidRPr="003A001B" w:rsidRDefault="00164116"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Не нормируется</w:t>
            </w:r>
          </w:p>
        </w:tc>
      </w:tr>
      <w:tr w:rsidR="00095F9E" w:rsidRPr="003A001B" w14:paraId="18FD9759" w14:textId="77777777" w:rsidTr="00090F69">
        <w:tc>
          <w:tcPr>
            <w:tcW w:w="562" w:type="dxa"/>
            <w:vMerge w:val="restart"/>
          </w:tcPr>
          <w:p w14:paraId="10B17804" w14:textId="546D89C3" w:rsidR="00095F9E" w:rsidRPr="003A001B" w:rsidRDefault="00095F9E"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10</w:t>
            </w:r>
          </w:p>
        </w:tc>
        <w:tc>
          <w:tcPr>
            <w:tcW w:w="2552" w:type="dxa"/>
            <w:vMerge w:val="restart"/>
          </w:tcPr>
          <w:p w14:paraId="0355F7D1" w14:textId="1681B483" w:rsidR="00095F9E" w:rsidRPr="003A001B" w:rsidRDefault="00095F9E"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Обеспеченность спортивными залами</w:t>
            </w:r>
          </w:p>
        </w:tc>
        <w:tc>
          <w:tcPr>
            <w:tcW w:w="3068" w:type="dxa"/>
          </w:tcPr>
          <w:p w14:paraId="1410AF8C" w14:textId="18D4B0D9" w:rsidR="00095F9E" w:rsidRPr="003A001B" w:rsidRDefault="00095F9E"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Уровень обеспеченности, на 10000 чел.</w:t>
            </w:r>
          </w:p>
        </w:tc>
        <w:tc>
          <w:tcPr>
            <w:tcW w:w="4019" w:type="dxa"/>
          </w:tcPr>
          <w:p w14:paraId="5F2B3E30" w14:textId="62D833E3" w:rsidR="00095F9E" w:rsidRPr="003A001B" w:rsidRDefault="00095F9E"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Минимально допустимый уровень обеспеченности спортивными залами ГО Красноуфимск определены на основе раздела «Физическая культура и спорт» «Социальных нормативов и норм», одобренных распоряжением Правительства РФ от 3.07.1996 г. № 1063-р.</w:t>
            </w:r>
            <w:r w:rsidR="00C26219" w:rsidRPr="003A001B">
              <w:rPr>
                <w:rFonts w:ascii="Liberation Serif" w:hAnsi="Liberation Serif" w:cs="Liberation Serif"/>
                <w:bCs/>
              </w:rPr>
              <w:t xml:space="preserve"> (ред. 2017 г.)</w:t>
            </w:r>
          </w:p>
        </w:tc>
      </w:tr>
      <w:tr w:rsidR="00095F9E" w:rsidRPr="003A001B" w14:paraId="2B984A60" w14:textId="77777777" w:rsidTr="00090F69">
        <w:tc>
          <w:tcPr>
            <w:tcW w:w="562" w:type="dxa"/>
            <w:vMerge/>
          </w:tcPr>
          <w:p w14:paraId="1451E582" w14:textId="77777777" w:rsidR="00095F9E" w:rsidRPr="003A001B" w:rsidRDefault="00095F9E" w:rsidP="000D25E5">
            <w:pPr>
              <w:spacing w:before="0" w:line="240" w:lineRule="auto"/>
              <w:ind w:right="-1"/>
              <w:jc w:val="both"/>
              <w:rPr>
                <w:rFonts w:ascii="Liberation Serif" w:hAnsi="Liberation Serif" w:cs="Liberation Serif"/>
                <w:bCs/>
              </w:rPr>
            </w:pPr>
          </w:p>
        </w:tc>
        <w:tc>
          <w:tcPr>
            <w:tcW w:w="2552" w:type="dxa"/>
            <w:vMerge/>
          </w:tcPr>
          <w:p w14:paraId="24DE718A" w14:textId="77777777" w:rsidR="00095F9E" w:rsidRPr="003A001B" w:rsidRDefault="00095F9E" w:rsidP="000D25E5">
            <w:pPr>
              <w:spacing w:before="0" w:line="240" w:lineRule="auto"/>
              <w:ind w:right="-1"/>
              <w:jc w:val="both"/>
              <w:rPr>
                <w:rFonts w:ascii="Liberation Serif" w:hAnsi="Liberation Serif" w:cs="Liberation Serif"/>
                <w:bCs/>
              </w:rPr>
            </w:pPr>
          </w:p>
        </w:tc>
        <w:tc>
          <w:tcPr>
            <w:tcW w:w="3068" w:type="dxa"/>
          </w:tcPr>
          <w:p w14:paraId="04B66F49" w14:textId="23B7B42D" w:rsidR="00095F9E" w:rsidRPr="003A001B" w:rsidRDefault="00095F9E"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Радиус обслуживания, м</w:t>
            </w:r>
          </w:p>
        </w:tc>
        <w:tc>
          <w:tcPr>
            <w:tcW w:w="4019" w:type="dxa"/>
          </w:tcPr>
          <w:p w14:paraId="65D8072E" w14:textId="387F4AFC" w:rsidR="00095F9E" w:rsidRPr="003A001B" w:rsidRDefault="00095F9E"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Максимальные значения «Нормативного радиуса обслуживания помещений для физкультурно-оздоровительных занятий» определены на основе п. 10.4 СП 42.13330.2016 «СНиП 2.07.01-89* Градостроительство. Планировка и застройка городских и сельских поселений».</w:t>
            </w:r>
          </w:p>
        </w:tc>
      </w:tr>
      <w:tr w:rsidR="00095F9E" w:rsidRPr="003A001B" w14:paraId="2FD566BD" w14:textId="77777777" w:rsidTr="00090F69">
        <w:tc>
          <w:tcPr>
            <w:tcW w:w="562" w:type="dxa"/>
          </w:tcPr>
          <w:p w14:paraId="0C277F1F" w14:textId="466A60DC" w:rsidR="00095F9E" w:rsidRPr="003A001B" w:rsidRDefault="00095F9E"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11</w:t>
            </w:r>
          </w:p>
        </w:tc>
        <w:tc>
          <w:tcPr>
            <w:tcW w:w="2552" w:type="dxa"/>
          </w:tcPr>
          <w:p w14:paraId="62449091" w14:textId="4C44E3C9" w:rsidR="00095F9E" w:rsidRPr="003A001B" w:rsidRDefault="00095F9E"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Обеспеченность стадионами с трибунами</w:t>
            </w:r>
          </w:p>
        </w:tc>
        <w:tc>
          <w:tcPr>
            <w:tcW w:w="3068" w:type="dxa"/>
          </w:tcPr>
          <w:p w14:paraId="2B74F4F5" w14:textId="77777777" w:rsidR="000E768D" w:rsidRPr="003A001B" w:rsidRDefault="00095F9E"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Уровень обеспеченности, на 10</w:t>
            </w:r>
            <w:r w:rsidR="000E768D" w:rsidRPr="003A001B">
              <w:rPr>
                <w:rFonts w:ascii="Liberation Serif" w:hAnsi="Liberation Serif" w:cs="Liberation Serif"/>
                <w:bCs/>
              </w:rPr>
              <w:t>0</w:t>
            </w:r>
            <w:r w:rsidRPr="003A001B">
              <w:rPr>
                <w:rFonts w:ascii="Liberation Serif" w:hAnsi="Liberation Serif" w:cs="Liberation Serif"/>
                <w:bCs/>
              </w:rPr>
              <w:t xml:space="preserve"> тыс. чел.</w:t>
            </w:r>
            <w:r w:rsidR="000E768D" w:rsidRPr="003A001B">
              <w:rPr>
                <w:rFonts w:ascii="Liberation Serif" w:hAnsi="Liberation Serif" w:cs="Liberation Serif"/>
                <w:bCs/>
              </w:rPr>
              <w:t xml:space="preserve"> </w:t>
            </w:r>
          </w:p>
          <w:p w14:paraId="7B6AEF60" w14:textId="64ABBCC0" w:rsidR="00095F9E" w:rsidRPr="003A001B" w:rsidRDefault="000E768D"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Транспортная доступность, мин</w:t>
            </w:r>
          </w:p>
        </w:tc>
        <w:tc>
          <w:tcPr>
            <w:tcW w:w="4019" w:type="dxa"/>
          </w:tcPr>
          <w:p w14:paraId="506E3ADF" w14:textId="60B5327A" w:rsidR="00095F9E" w:rsidRPr="003A001B" w:rsidRDefault="000E768D"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Устанавливается в соответствии с Приказом Министерства спорта РФ от 19 августа 2021 г. № 649 «О рекомендованных нормативах и нормах обеспеченности населения объектами спортивной инфраструктуры»</w:t>
            </w:r>
          </w:p>
        </w:tc>
      </w:tr>
      <w:tr w:rsidR="000E768D" w:rsidRPr="003A001B" w14:paraId="1A2AE212" w14:textId="77777777" w:rsidTr="00090F69">
        <w:tc>
          <w:tcPr>
            <w:tcW w:w="562" w:type="dxa"/>
          </w:tcPr>
          <w:p w14:paraId="773592C9" w14:textId="579AB5C4" w:rsidR="000E768D" w:rsidRPr="003A001B" w:rsidRDefault="000E768D"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12</w:t>
            </w:r>
          </w:p>
        </w:tc>
        <w:tc>
          <w:tcPr>
            <w:tcW w:w="2552" w:type="dxa"/>
          </w:tcPr>
          <w:p w14:paraId="5D4D294C" w14:textId="15A19A8A" w:rsidR="000E768D" w:rsidRPr="003A001B" w:rsidRDefault="000E768D"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Озелененные территории общего пользования (в т.ч. общегородские и в жилых районах)</w:t>
            </w:r>
          </w:p>
        </w:tc>
        <w:tc>
          <w:tcPr>
            <w:tcW w:w="3068" w:type="dxa"/>
          </w:tcPr>
          <w:p w14:paraId="7436213F" w14:textId="70AC5EA6" w:rsidR="000E768D" w:rsidRPr="003A001B" w:rsidRDefault="000E768D"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Уровень обеспеченности, кв. м на чел.</w:t>
            </w:r>
          </w:p>
        </w:tc>
        <w:tc>
          <w:tcPr>
            <w:tcW w:w="4019" w:type="dxa"/>
          </w:tcPr>
          <w:p w14:paraId="5BA66984" w14:textId="71C19A91" w:rsidR="000E768D" w:rsidRPr="003A001B" w:rsidRDefault="000E768D"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Устанавливается в соответствии с п. 9.8, табл. 9.2 СП 42.13330.2016.</w:t>
            </w:r>
          </w:p>
        </w:tc>
      </w:tr>
      <w:tr w:rsidR="00444F98" w:rsidRPr="003A001B" w14:paraId="2AAF0F8B" w14:textId="77777777" w:rsidTr="00090F69">
        <w:tc>
          <w:tcPr>
            <w:tcW w:w="562" w:type="dxa"/>
          </w:tcPr>
          <w:p w14:paraId="18962AB4" w14:textId="08FDC653" w:rsidR="00444F98" w:rsidRPr="003A001B" w:rsidRDefault="00444F98"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13</w:t>
            </w:r>
          </w:p>
        </w:tc>
        <w:tc>
          <w:tcPr>
            <w:tcW w:w="2552" w:type="dxa"/>
          </w:tcPr>
          <w:p w14:paraId="53F10A10" w14:textId="30202380" w:rsidR="00444F98" w:rsidRPr="003A001B" w:rsidRDefault="00444F98"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Обеспеченность жителей многоквартирного жилого дома площадью рекреационных элементов благоустройства придомовой территории</w:t>
            </w:r>
          </w:p>
        </w:tc>
        <w:tc>
          <w:tcPr>
            <w:tcW w:w="3068" w:type="dxa"/>
          </w:tcPr>
          <w:p w14:paraId="611BFD60" w14:textId="74693F5C" w:rsidR="00444F98" w:rsidRPr="003A001B" w:rsidRDefault="00444F98"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Уровень обеспеченности, кв. м на чел.</w:t>
            </w:r>
          </w:p>
        </w:tc>
        <w:tc>
          <w:tcPr>
            <w:tcW w:w="4019" w:type="dxa"/>
          </w:tcPr>
          <w:p w14:paraId="09D4257E" w14:textId="42F2694F" w:rsidR="00444F98" w:rsidRPr="003A001B" w:rsidRDefault="00444F98"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Устанавливается в соответствии с табл. 7.1, 8.1 СП 476.1325800.2020 «Свод правил. Территории городских и сельских поселений. Правила планировки, застройки и благоустройства жилых микрорайонов".</w:t>
            </w:r>
          </w:p>
        </w:tc>
      </w:tr>
      <w:tr w:rsidR="00E1112F" w:rsidRPr="003A001B" w14:paraId="0A9A75A4" w14:textId="77777777" w:rsidTr="00090F69">
        <w:tc>
          <w:tcPr>
            <w:tcW w:w="562" w:type="dxa"/>
            <w:vMerge w:val="restart"/>
          </w:tcPr>
          <w:p w14:paraId="0A8B56AC" w14:textId="249FCBB8" w:rsidR="00E1112F" w:rsidRPr="003A001B" w:rsidRDefault="00E1112F"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14</w:t>
            </w:r>
          </w:p>
        </w:tc>
        <w:tc>
          <w:tcPr>
            <w:tcW w:w="2552" w:type="dxa"/>
            <w:vMerge w:val="restart"/>
          </w:tcPr>
          <w:p w14:paraId="7507820C" w14:textId="77777777" w:rsidR="00E1112F" w:rsidRPr="003A001B" w:rsidRDefault="00E1112F" w:rsidP="00E1112F">
            <w:pPr>
              <w:spacing w:before="0" w:line="240" w:lineRule="auto"/>
              <w:ind w:right="-1"/>
              <w:jc w:val="both"/>
              <w:rPr>
                <w:rFonts w:ascii="Liberation Serif" w:hAnsi="Liberation Serif" w:cs="Liberation Serif"/>
                <w:bCs/>
              </w:rPr>
            </w:pPr>
            <w:r w:rsidRPr="003A001B">
              <w:rPr>
                <w:rFonts w:ascii="Liberation Serif" w:hAnsi="Liberation Serif" w:cs="Liberation Serif"/>
                <w:bCs/>
              </w:rPr>
              <w:t xml:space="preserve">Общедоступная библиотека, </w:t>
            </w:r>
          </w:p>
          <w:p w14:paraId="2B736403" w14:textId="77777777" w:rsidR="00E1112F" w:rsidRPr="003A001B" w:rsidRDefault="00E1112F" w:rsidP="00E1112F">
            <w:pPr>
              <w:spacing w:before="0" w:line="240" w:lineRule="auto"/>
              <w:ind w:right="-1"/>
              <w:jc w:val="both"/>
              <w:rPr>
                <w:rFonts w:ascii="Liberation Serif" w:hAnsi="Liberation Serif" w:cs="Liberation Serif"/>
                <w:bCs/>
              </w:rPr>
            </w:pPr>
            <w:r w:rsidRPr="003A001B">
              <w:rPr>
                <w:rFonts w:ascii="Liberation Serif" w:hAnsi="Liberation Serif" w:cs="Liberation Serif"/>
                <w:bCs/>
              </w:rPr>
              <w:t>ее филиалы.</w:t>
            </w:r>
          </w:p>
          <w:p w14:paraId="1E88B8C9" w14:textId="42585062" w:rsidR="00E1112F" w:rsidRPr="003A001B" w:rsidRDefault="00E1112F" w:rsidP="00E1112F">
            <w:pPr>
              <w:spacing w:before="0" w:line="240" w:lineRule="auto"/>
              <w:ind w:right="-1"/>
              <w:jc w:val="both"/>
              <w:rPr>
                <w:rFonts w:ascii="Liberation Serif" w:hAnsi="Liberation Serif" w:cs="Liberation Serif"/>
                <w:bCs/>
              </w:rPr>
            </w:pPr>
            <w:r w:rsidRPr="003A001B">
              <w:rPr>
                <w:rFonts w:ascii="Liberation Serif" w:hAnsi="Liberation Serif" w:cs="Liberation Serif"/>
                <w:bCs/>
              </w:rPr>
              <w:t>Детская библиотека</w:t>
            </w:r>
          </w:p>
        </w:tc>
        <w:tc>
          <w:tcPr>
            <w:tcW w:w="3068" w:type="dxa"/>
          </w:tcPr>
          <w:p w14:paraId="7E25C89D" w14:textId="350D5286" w:rsidR="00E1112F" w:rsidRPr="003A001B" w:rsidRDefault="00E1112F"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Уровень обеспеченности, Кол-во объектов на расчетную единицу</w:t>
            </w:r>
          </w:p>
        </w:tc>
        <w:tc>
          <w:tcPr>
            <w:tcW w:w="4019" w:type="dxa"/>
          </w:tcPr>
          <w:p w14:paraId="0A8E27D3" w14:textId="0B07D6F9" w:rsidR="00E1112F" w:rsidRPr="003A001B" w:rsidRDefault="00E1112F"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Устанавливается в соответствии с Постановлением Правительства Свердловской области от 29.12.2017 № 1039-ПП «Об утверждении Методических рекомендаций по развитию сети организаций культуры и обеспеченности населения услугами организаций культуры в Свердловской области»</w:t>
            </w:r>
          </w:p>
        </w:tc>
      </w:tr>
      <w:tr w:rsidR="00E1112F" w:rsidRPr="003A001B" w14:paraId="13C83F0F" w14:textId="77777777" w:rsidTr="00090F69">
        <w:tc>
          <w:tcPr>
            <w:tcW w:w="562" w:type="dxa"/>
            <w:vMerge/>
          </w:tcPr>
          <w:p w14:paraId="40FD06F8" w14:textId="77777777" w:rsidR="00E1112F" w:rsidRPr="003A001B" w:rsidRDefault="00E1112F" w:rsidP="000D25E5">
            <w:pPr>
              <w:spacing w:before="0" w:line="240" w:lineRule="auto"/>
              <w:ind w:right="-1"/>
              <w:jc w:val="both"/>
              <w:rPr>
                <w:rFonts w:ascii="Liberation Serif" w:hAnsi="Liberation Serif" w:cs="Liberation Serif"/>
                <w:bCs/>
              </w:rPr>
            </w:pPr>
          </w:p>
        </w:tc>
        <w:tc>
          <w:tcPr>
            <w:tcW w:w="2552" w:type="dxa"/>
            <w:vMerge/>
          </w:tcPr>
          <w:p w14:paraId="460126C5" w14:textId="77777777" w:rsidR="00E1112F" w:rsidRPr="003A001B" w:rsidRDefault="00E1112F" w:rsidP="00E1112F">
            <w:pPr>
              <w:spacing w:before="0" w:line="240" w:lineRule="auto"/>
              <w:ind w:right="-1"/>
              <w:jc w:val="both"/>
              <w:rPr>
                <w:rFonts w:ascii="Liberation Serif" w:hAnsi="Liberation Serif" w:cs="Liberation Serif"/>
                <w:bCs/>
              </w:rPr>
            </w:pPr>
          </w:p>
        </w:tc>
        <w:tc>
          <w:tcPr>
            <w:tcW w:w="3068" w:type="dxa"/>
          </w:tcPr>
          <w:p w14:paraId="353922C4" w14:textId="740CE620" w:rsidR="00E1112F" w:rsidRPr="003A001B" w:rsidRDefault="00E1112F"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Транспортная доступность, мин.</w:t>
            </w:r>
          </w:p>
        </w:tc>
        <w:tc>
          <w:tcPr>
            <w:tcW w:w="4019" w:type="dxa"/>
          </w:tcPr>
          <w:p w14:paraId="6BF792D1" w14:textId="497899BA" w:rsidR="00E1112F" w:rsidRPr="003A001B" w:rsidRDefault="00E1112F"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Устанавливается в соответствии с Постановлением Правительства Свердловской области от 29.12.2017 № 1039-ПП «Об утверждении Методических рекомендаций по развитию сети организаций культуры и обеспеченности населения услугами организаций культуры в Свердловской области»</w:t>
            </w:r>
          </w:p>
        </w:tc>
      </w:tr>
      <w:tr w:rsidR="00E1112F" w:rsidRPr="003A001B" w14:paraId="609FDC17" w14:textId="77777777" w:rsidTr="00090F69">
        <w:tc>
          <w:tcPr>
            <w:tcW w:w="562" w:type="dxa"/>
            <w:vMerge w:val="restart"/>
          </w:tcPr>
          <w:p w14:paraId="78506402" w14:textId="0FEC2A54" w:rsidR="00E1112F" w:rsidRPr="003A001B" w:rsidRDefault="00E1112F"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16</w:t>
            </w:r>
          </w:p>
        </w:tc>
        <w:tc>
          <w:tcPr>
            <w:tcW w:w="2552" w:type="dxa"/>
            <w:vMerge w:val="restart"/>
          </w:tcPr>
          <w:p w14:paraId="3F198A00" w14:textId="2799B348" w:rsidR="00E1112F" w:rsidRPr="003A001B" w:rsidRDefault="00E1112F" w:rsidP="00E1112F">
            <w:pPr>
              <w:spacing w:before="0" w:line="240" w:lineRule="auto"/>
              <w:ind w:right="-1"/>
              <w:jc w:val="both"/>
              <w:rPr>
                <w:rFonts w:ascii="Liberation Serif" w:hAnsi="Liberation Serif" w:cs="Liberation Serif"/>
                <w:bCs/>
              </w:rPr>
            </w:pPr>
            <w:r w:rsidRPr="003A001B">
              <w:rPr>
                <w:rFonts w:ascii="Liberation Serif" w:hAnsi="Liberation Serif" w:cs="Liberation Serif"/>
                <w:bCs/>
              </w:rPr>
              <w:t>Музей</w:t>
            </w:r>
          </w:p>
        </w:tc>
        <w:tc>
          <w:tcPr>
            <w:tcW w:w="3068" w:type="dxa"/>
          </w:tcPr>
          <w:p w14:paraId="51D003C8" w14:textId="2FD4AFC2" w:rsidR="00E1112F" w:rsidRPr="003A001B" w:rsidRDefault="00E1112F"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Уровень обеспеченности, Кол-во объектов на расчетную единицу</w:t>
            </w:r>
          </w:p>
        </w:tc>
        <w:tc>
          <w:tcPr>
            <w:tcW w:w="4019" w:type="dxa"/>
          </w:tcPr>
          <w:p w14:paraId="342DEB12" w14:textId="25DA71B0" w:rsidR="00E1112F" w:rsidRPr="003A001B" w:rsidRDefault="00E1112F"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Устанавливается в соответствии с Постановлением Правительства Свердловской области от 29.12.2017 № 1039-ПП «Об утверждении Методических рекомендаций по развитию сети организаций культуры и обеспеченности населения услугами организаций культуры в Свердловской области»</w:t>
            </w:r>
          </w:p>
        </w:tc>
      </w:tr>
      <w:tr w:rsidR="00E1112F" w:rsidRPr="003A001B" w14:paraId="0A8328A6" w14:textId="77777777" w:rsidTr="00090F69">
        <w:tc>
          <w:tcPr>
            <w:tcW w:w="562" w:type="dxa"/>
            <w:vMerge/>
          </w:tcPr>
          <w:p w14:paraId="74DC3351" w14:textId="77777777" w:rsidR="00E1112F" w:rsidRPr="003A001B" w:rsidRDefault="00E1112F" w:rsidP="000D25E5">
            <w:pPr>
              <w:spacing w:before="0" w:line="240" w:lineRule="auto"/>
              <w:ind w:right="-1"/>
              <w:jc w:val="both"/>
              <w:rPr>
                <w:rFonts w:ascii="Liberation Serif" w:hAnsi="Liberation Serif" w:cs="Liberation Serif"/>
                <w:bCs/>
              </w:rPr>
            </w:pPr>
          </w:p>
        </w:tc>
        <w:tc>
          <w:tcPr>
            <w:tcW w:w="2552" w:type="dxa"/>
            <w:vMerge/>
          </w:tcPr>
          <w:p w14:paraId="3EA99533" w14:textId="77777777" w:rsidR="00E1112F" w:rsidRPr="003A001B" w:rsidRDefault="00E1112F" w:rsidP="00E1112F">
            <w:pPr>
              <w:spacing w:before="0" w:line="240" w:lineRule="auto"/>
              <w:ind w:right="-1"/>
              <w:jc w:val="both"/>
              <w:rPr>
                <w:rFonts w:ascii="Liberation Serif" w:hAnsi="Liberation Serif" w:cs="Liberation Serif"/>
                <w:bCs/>
              </w:rPr>
            </w:pPr>
          </w:p>
        </w:tc>
        <w:tc>
          <w:tcPr>
            <w:tcW w:w="3068" w:type="dxa"/>
          </w:tcPr>
          <w:p w14:paraId="0ACD993A" w14:textId="21DF1A9F" w:rsidR="00E1112F" w:rsidRPr="003A001B" w:rsidRDefault="00E1112F"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Транспортная доступность, мин.</w:t>
            </w:r>
          </w:p>
        </w:tc>
        <w:tc>
          <w:tcPr>
            <w:tcW w:w="4019" w:type="dxa"/>
          </w:tcPr>
          <w:p w14:paraId="0C7BF56E" w14:textId="514E1C13" w:rsidR="00E1112F" w:rsidRPr="003A001B" w:rsidRDefault="00E1112F"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Устанавливается в соответствии с Постановлением Правительства Свердловской области от 29.12.2017 № 1039-ПП «Об утверждении Методических рекомендаций по развитию сети организаций культуры и обеспеченности населения услугами организаций культуры в Свердловской области»</w:t>
            </w:r>
          </w:p>
        </w:tc>
      </w:tr>
      <w:tr w:rsidR="00E1112F" w:rsidRPr="003A001B" w14:paraId="0440ADF0" w14:textId="77777777" w:rsidTr="00090F69">
        <w:tc>
          <w:tcPr>
            <w:tcW w:w="562" w:type="dxa"/>
            <w:vMerge w:val="restart"/>
          </w:tcPr>
          <w:p w14:paraId="42C477AB" w14:textId="5C918CA6" w:rsidR="00E1112F" w:rsidRPr="003A001B" w:rsidRDefault="00E1112F"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17</w:t>
            </w:r>
          </w:p>
        </w:tc>
        <w:tc>
          <w:tcPr>
            <w:tcW w:w="2552" w:type="dxa"/>
            <w:vMerge w:val="restart"/>
          </w:tcPr>
          <w:p w14:paraId="062FB87C" w14:textId="2F4925F2" w:rsidR="00E1112F" w:rsidRPr="003A001B" w:rsidRDefault="00E1112F" w:rsidP="00E1112F">
            <w:pPr>
              <w:spacing w:before="0" w:line="240" w:lineRule="auto"/>
              <w:ind w:right="-1"/>
              <w:jc w:val="both"/>
              <w:rPr>
                <w:rFonts w:ascii="Liberation Serif" w:hAnsi="Liberation Serif" w:cs="Liberation Serif"/>
                <w:bCs/>
              </w:rPr>
            </w:pPr>
            <w:r w:rsidRPr="003A001B">
              <w:rPr>
                <w:rFonts w:ascii="Liberation Serif" w:hAnsi="Liberation Serif" w:cs="Liberation Serif"/>
                <w:bCs/>
              </w:rPr>
              <w:t>Объект культурно-досугового (клубного) типа</w:t>
            </w:r>
          </w:p>
        </w:tc>
        <w:tc>
          <w:tcPr>
            <w:tcW w:w="3068" w:type="dxa"/>
          </w:tcPr>
          <w:p w14:paraId="6FC52CF5" w14:textId="35153D4F" w:rsidR="00E1112F" w:rsidRPr="003A001B" w:rsidRDefault="00E1112F"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Уровень обеспеченности, Кол-во объектов на расчетную единицу</w:t>
            </w:r>
          </w:p>
        </w:tc>
        <w:tc>
          <w:tcPr>
            <w:tcW w:w="4019" w:type="dxa"/>
          </w:tcPr>
          <w:p w14:paraId="7A5AB0E1" w14:textId="0622DC1A" w:rsidR="00E1112F" w:rsidRPr="003A001B" w:rsidRDefault="00E1112F"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Устанавливается в соответствии с Постановлением Правительства Свердловской области от 29.12.2017 № 1039-ПП «Об утверждении Методических рекомендаций по развитию сети организаций культуры и обеспеченности населения услугами организаций культуры в Свердловской области»</w:t>
            </w:r>
          </w:p>
        </w:tc>
      </w:tr>
      <w:tr w:rsidR="00E1112F" w:rsidRPr="003A001B" w14:paraId="2185214A" w14:textId="77777777" w:rsidTr="00090F69">
        <w:tc>
          <w:tcPr>
            <w:tcW w:w="562" w:type="dxa"/>
            <w:vMerge/>
          </w:tcPr>
          <w:p w14:paraId="74D1EBFF" w14:textId="77777777" w:rsidR="00E1112F" w:rsidRPr="003A001B" w:rsidRDefault="00E1112F" w:rsidP="000D25E5">
            <w:pPr>
              <w:spacing w:before="0" w:line="240" w:lineRule="auto"/>
              <w:ind w:right="-1"/>
              <w:jc w:val="both"/>
              <w:rPr>
                <w:rFonts w:ascii="Liberation Serif" w:hAnsi="Liberation Serif" w:cs="Liberation Serif"/>
                <w:bCs/>
              </w:rPr>
            </w:pPr>
          </w:p>
        </w:tc>
        <w:tc>
          <w:tcPr>
            <w:tcW w:w="2552" w:type="dxa"/>
            <w:vMerge/>
          </w:tcPr>
          <w:p w14:paraId="34577AB7" w14:textId="77777777" w:rsidR="00E1112F" w:rsidRPr="003A001B" w:rsidRDefault="00E1112F" w:rsidP="00E1112F">
            <w:pPr>
              <w:spacing w:before="0" w:line="240" w:lineRule="auto"/>
              <w:ind w:right="-1"/>
              <w:jc w:val="both"/>
              <w:rPr>
                <w:rFonts w:ascii="Liberation Serif" w:hAnsi="Liberation Serif" w:cs="Liberation Serif"/>
                <w:bCs/>
              </w:rPr>
            </w:pPr>
          </w:p>
        </w:tc>
        <w:tc>
          <w:tcPr>
            <w:tcW w:w="3068" w:type="dxa"/>
          </w:tcPr>
          <w:p w14:paraId="1B0B99AC" w14:textId="4EA854DD" w:rsidR="00E1112F" w:rsidRPr="003A001B" w:rsidRDefault="00CE17BD"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Транспортная доступность, мин.</w:t>
            </w:r>
          </w:p>
        </w:tc>
        <w:tc>
          <w:tcPr>
            <w:tcW w:w="4019" w:type="dxa"/>
          </w:tcPr>
          <w:p w14:paraId="27131123" w14:textId="32BCAC7F" w:rsidR="00E1112F" w:rsidRPr="003A001B" w:rsidRDefault="00E1112F"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Устанавливается в соответствии с Постановлением Правительства Свердловской области от 29.12.2017 № 1039-ПП «Об утверждении Методических рекомендаций по развитию сети организаций культуры и обеспеченности населения услугами организаций культуры в Свердловской области»</w:t>
            </w:r>
          </w:p>
        </w:tc>
      </w:tr>
      <w:tr w:rsidR="00CE17BD" w:rsidRPr="003A001B" w14:paraId="2AEBBC4F" w14:textId="77777777" w:rsidTr="00090F69">
        <w:tc>
          <w:tcPr>
            <w:tcW w:w="562" w:type="dxa"/>
            <w:vMerge w:val="restart"/>
          </w:tcPr>
          <w:p w14:paraId="6ED7CDEA" w14:textId="1945238C" w:rsidR="00CE17BD" w:rsidRPr="003A001B" w:rsidRDefault="00CE17BD"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18</w:t>
            </w:r>
          </w:p>
        </w:tc>
        <w:tc>
          <w:tcPr>
            <w:tcW w:w="2552" w:type="dxa"/>
            <w:vMerge w:val="restart"/>
          </w:tcPr>
          <w:p w14:paraId="68036E09" w14:textId="2C25DDF3" w:rsidR="00CE17BD" w:rsidRPr="003A001B" w:rsidRDefault="00CE17BD" w:rsidP="00E1112F">
            <w:pPr>
              <w:spacing w:before="0" w:line="240" w:lineRule="auto"/>
              <w:ind w:right="-1"/>
              <w:jc w:val="both"/>
              <w:rPr>
                <w:rFonts w:ascii="Liberation Serif" w:hAnsi="Liberation Serif" w:cs="Liberation Serif"/>
                <w:bCs/>
              </w:rPr>
            </w:pPr>
            <w:r w:rsidRPr="003A001B">
              <w:rPr>
                <w:rFonts w:ascii="Liberation Serif" w:hAnsi="Liberation Serif" w:cs="Liberation Serif"/>
                <w:bCs/>
              </w:rPr>
              <w:t>Центр развития местного традиционного народного творчества</w:t>
            </w:r>
          </w:p>
        </w:tc>
        <w:tc>
          <w:tcPr>
            <w:tcW w:w="3068" w:type="dxa"/>
          </w:tcPr>
          <w:p w14:paraId="66A13BFD" w14:textId="15B7C75E" w:rsidR="00CE17BD" w:rsidRPr="003A001B" w:rsidRDefault="00CE17BD"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Уровень обеспеченности, Кол-во объектов на расчетную единицу</w:t>
            </w:r>
          </w:p>
        </w:tc>
        <w:tc>
          <w:tcPr>
            <w:tcW w:w="4019" w:type="dxa"/>
          </w:tcPr>
          <w:p w14:paraId="52874841" w14:textId="41F69EF9" w:rsidR="00CE17BD" w:rsidRPr="003A001B" w:rsidRDefault="00CE17BD"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Устанавливается в соответствии со стратегией развития городского округа Красноуфимск</w:t>
            </w:r>
          </w:p>
        </w:tc>
      </w:tr>
      <w:tr w:rsidR="00CE17BD" w:rsidRPr="003A001B" w14:paraId="0F1877A2" w14:textId="77777777" w:rsidTr="00090F69">
        <w:tc>
          <w:tcPr>
            <w:tcW w:w="562" w:type="dxa"/>
            <w:vMerge/>
          </w:tcPr>
          <w:p w14:paraId="27D4ED53" w14:textId="77777777" w:rsidR="00CE17BD" w:rsidRPr="003A001B" w:rsidRDefault="00CE17BD" w:rsidP="000D25E5">
            <w:pPr>
              <w:spacing w:before="0" w:line="240" w:lineRule="auto"/>
              <w:ind w:right="-1"/>
              <w:jc w:val="both"/>
              <w:rPr>
                <w:rFonts w:ascii="Liberation Serif" w:hAnsi="Liberation Serif" w:cs="Liberation Serif"/>
                <w:bCs/>
              </w:rPr>
            </w:pPr>
          </w:p>
        </w:tc>
        <w:tc>
          <w:tcPr>
            <w:tcW w:w="2552" w:type="dxa"/>
            <w:vMerge/>
          </w:tcPr>
          <w:p w14:paraId="2EA14459" w14:textId="77777777" w:rsidR="00CE17BD" w:rsidRPr="003A001B" w:rsidRDefault="00CE17BD" w:rsidP="00E1112F">
            <w:pPr>
              <w:spacing w:before="0" w:line="240" w:lineRule="auto"/>
              <w:ind w:right="-1"/>
              <w:jc w:val="both"/>
              <w:rPr>
                <w:rFonts w:ascii="Liberation Serif" w:hAnsi="Liberation Serif" w:cs="Liberation Serif"/>
                <w:bCs/>
              </w:rPr>
            </w:pPr>
          </w:p>
        </w:tc>
        <w:tc>
          <w:tcPr>
            <w:tcW w:w="3068" w:type="dxa"/>
          </w:tcPr>
          <w:p w14:paraId="7BC7D0D6" w14:textId="6B7A89D9" w:rsidR="00CE17BD" w:rsidRPr="003A001B" w:rsidRDefault="00CE17BD"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Транспортная доступность, мин.</w:t>
            </w:r>
          </w:p>
        </w:tc>
        <w:tc>
          <w:tcPr>
            <w:tcW w:w="4019" w:type="dxa"/>
          </w:tcPr>
          <w:p w14:paraId="3BA39F06" w14:textId="2FAB2FB4" w:rsidR="00CE17BD" w:rsidRPr="003A001B" w:rsidRDefault="00CE17BD"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Транспортная доступность в сельской местности принимается, согласно дифференциации муниципальных образований по ТПО (Приложение Ж РНГПО СО).</w:t>
            </w:r>
          </w:p>
        </w:tc>
      </w:tr>
      <w:tr w:rsidR="00C27875" w:rsidRPr="003A001B" w14:paraId="712E1BA6" w14:textId="77777777" w:rsidTr="00090F69">
        <w:tc>
          <w:tcPr>
            <w:tcW w:w="562" w:type="dxa"/>
            <w:vMerge w:val="restart"/>
          </w:tcPr>
          <w:p w14:paraId="4562B3B0" w14:textId="22B52671" w:rsidR="00C27875" w:rsidRPr="003A001B" w:rsidRDefault="00C27875"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lastRenderedPageBreak/>
              <w:t>19</w:t>
            </w:r>
          </w:p>
        </w:tc>
        <w:tc>
          <w:tcPr>
            <w:tcW w:w="2552" w:type="dxa"/>
            <w:vMerge w:val="restart"/>
          </w:tcPr>
          <w:p w14:paraId="76943695" w14:textId="56471753" w:rsidR="00C27875" w:rsidRPr="003A001B" w:rsidRDefault="00C27875" w:rsidP="00E1112F">
            <w:pPr>
              <w:spacing w:before="0" w:line="240" w:lineRule="auto"/>
              <w:ind w:right="-1"/>
              <w:jc w:val="both"/>
              <w:rPr>
                <w:rFonts w:ascii="Liberation Serif" w:hAnsi="Liberation Serif" w:cs="Liberation Serif"/>
                <w:bCs/>
              </w:rPr>
            </w:pPr>
            <w:r w:rsidRPr="003A001B">
              <w:rPr>
                <w:rFonts w:ascii="Liberation Serif" w:hAnsi="Liberation Serif" w:cs="Liberation Serif"/>
                <w:bCs/>
              </w:rPr>
              <w:t>Парки культуры и отдыха</w:t>
            </w:r>
          </w:p>
        </w:tc>
        <w:tc>
          <w:tcPr>
            <w:tcW w:w="3068" w:type="dxa"/>
          </w:tcPr>
          <w:p w14:paraId="2EFEF58E" w14:textId="003922B0" w:rsidR="00C27875" w:rsidRPr="003A001B" w:rsidRDefault="00C27875"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Уровень обеспеченности, Кол-во объектов на расчетную единицу</w:t>
            </w:r>
          </w:p>
        </w:tc>
        <w:tc>
          <w:tcPr>
            <w:tcW w:w="4019" w:type="dxa"/>
          </w:tcPr>
          <w:p w14:paraId="061F1325" w14:textId="75E80FB6" w:rsidR="00C27875" w:rsidRPr="003A001B" w:rsidRDefault="00C27875"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Устанавливается в соответствии с Постановлением Правительства Свердловской области от 29.12.2017 № 1039-ПП «Об утверждении Методических рекомендаций по развитию сети организаций культуры и обеспеченности населения услугами организаций культуры в Свердловской области»</w:t>
            </w:r>
          </w:p>
        </w:tc>
      </w:tr>
      <w:tr w:rsidR="00C27875" w:rsidRPr="003A001B" w14:paraId="5D7F1FD2" w14:textId="77777777" w:rsidTr="00090F69">
        <w:tc>
          <w:tcPr>
            <w:tcW w:w="562" w:type="dxa"/>
            <w:vMerge/>
          </w:tcPr>
          <w:p w14:paraId="27F1679E" w14:textId="77777777" w:rsidR="00C27875" w:rsidRPr="003A001B" w:rsidRDefault="00C27875" w:rsidP="000D25E5">
            <w:pPr>
              <w:spacing w:before="0" w:line="240" w:lineRule="auto"/>
              <w:ind w:right="-1"/>
              <w:jc w:val="both"/>
              <w:rPr>
                <w:rFonts w:ascii="Liberation Serif" w:hAnsi="Liberation Serif" w:cs="Liberation Serif"/>
                <w:bCs/>
              </w:rPr>
            </w:pPr>
          </w:p>
        </w:tc>
        <w:tc>
          <w:tcPr>
            <w:tcW w:w="2552" w:type="dxa"/>
            <w:vMerge/>
          </w:tcPr>
          <w:p w14:paraId="7320E0ED" w14:textId="77777777" w:rsidR="00C27875" w:rsidRPr="003A001B" w:rsidRDefault="00C27875" w:rsidP="00E1112F">
            <w:pPr>
              <w:spacing w:before="0" w:line="240" w:lineRule="auto"/>
              <w:ind w:right="-1"/>
              <w:jc w:val="both"/>
              <w:rPr>
                <w:rFonts w:ascii="Liberation Serif" w:hAnsi="Liberation Serif" w:cs="Liberation Serif"/>
                <w:bCs/>
              </w:rPr>
            </w:pPr>
          </w:p>
        </w:tc>
        <w:tc>
          <w:tcPr>
            <w:tcW w:w="3068" w:type="dxa"/>
          </w:tcPr>
          <w:p w14:paraId="4F61DDB5" w14:textId="3E106827" w:rsidR="00C27875" w:rsidRPr="003A001B" w:rsidRDefault="00C27875"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Транспортная доступность, мин.</w:t>
            </w:r>
          </w:p>
        </w:tc>
        <w:tc>
          <w:tcPr>
            <w:tcW w:w="4019" w:type="dxa"/>
          </w:tcPr>
          <w:p w14:paraId="78833B19" w14:textId="260B9FD5" w:rsidR="00C27875" w:rsidRPr="003A001B" w:rsidRDefault="00C27875"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Не нормируется</w:t>
            </w:r>
          </w:p>
        </w:tc>
      </w:tr>
      <w:tr w:rsidR="00441FD0" w:rsidRPr="003A001B" w14:paraId="4BDEF448" w14:textId="77777777" w:rsidTr="00090F69">
        <w:tc>
          <w:tcPr>
            <w:tcW w:w="562" w:type="dxa"/>
            <w:vMerge w:val="restart"/>
          </w:tcPr>
          <w:p w14:paraId="03AF7479" w14:textId="2DF88E1E" w:rsidR="00441FD0" w:rsidRPr="003A001B" w:rsidRDefault="00441FD0"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20</w:t>
            </w:r>
          </w:p>
        </w:tc>
        <w:tc>
          <w:tcPr>
            <w:tcW w:w="2552" w:type="dxa"/>
            <w:vMerge w:val="restart"/>
          </w:tcPr>
          <w:p w14:paraId="59FFD475" w14:textId="77777777" w:rsidR="00441FD0" w:rsidRPr="003A001B" w:rsidRDefault="00441FD0" w:rsidP="00441FD0">
            <w:pPr>
              <w:spacing w:before="0" w:line="240" w:lineRule="auto"/>
              <w:ind w:right="-1"/>
              <w:jc w:val="both"/>
              <w:rPr>
                <w:rFonts w:ascii="Liberation Serif" w:hAnsi="Liberation Serif" w:cs="Liberation Serif"/>
                <w:bCs/>
              </w:rPr>
            </w:pPr>
            <w:r w:rsidRPr="003A001B">
              <w:rPr>
                <w:rFonts w:ascii="Liberation Serif" w:hAnsi="Liberation Serif" w:cs="Liberation Serif"/>
                <w:bCs/>
              </w:rPr>
              <w:t>Кладбище</w:t>
            </w:r>
          </w:p>
          <w:p w14:paraId="4686643F" w14:textId="77777777" w:rsidR="00441FD0" w:rsidRPr="003A001B" w:rsidRDefault="00441FD0" w:rsidP="00441FD0">
            <w:pPr>
              <w:spacing w:before="0" w:line="240" w:lineRule="auto"/>
              <w:ind w:right="-1"/>
              <w:jc w:val="both"/>
              <w:rPr>
                <w:rFonts w:ascii="Liberation Serif" w:hAnsi="Liberation Serif" w:cs="Liberation Serif"/>
                <w:bCs/>
              </w:rPr>
            </w:pPr>
            <w:r w:rsidRPr="003A001B">
              <w:rPr>
                <w:rFonts w:ascii="Liberation Serif" w:hAnsi="Liberation Serif" w:cs="Liberation Serif"/>
                <w:bCs/>
              </w:rPr>
              <w:t>традиционного и</w:t>
            </w:r>
          </w:p>
          <w:p w14:paraId="2CC09343" w14:textId="77777777" w:rsidR="00441FD0" w:rsidRPr="003A001B" w:rsidRDefault="00441FD0" w:rsidP="00441FD0">
            <w:pPr>
              <w:spacing w:before="0" w:line="240" w:lineRule="auto"/>
              <w:ind w:right="-1"/>
              <w:jc w:val="both"/>
              <w:rPr>
                <w:rFonts w:ascii="Liberation Serif" w:hAnsi="Liberation Serif" w:cs="Liberation Serif"/>
                <w:bCs/>
              </w:rPr>
            </w:pPr>
            <w:r w:rsidRPr="003A001B">
              <w:rPr>
                <w:rFonts w:ascii="Liberation Serif" w:hAnsi="Liberation Serif" w:cs="Liberation Serif"/>
                <w:bCs/>
              </w:rPr>
              <w:t>смешанного</w:t>
            </w:r>
          </w:p>
          <w:p w14:paraId="7D13FFF3" w14:textId="72DE4B07" w:rsidR="00441FD0" w:rsidRPr="003A001B" w:rsidRDefault="00441FD0" w:rsidP="00441FD0">
            <w:pPr>
              <w:spacing w:before="0" w:line="240" w:lineRule="auto"/>
              <w:ind w:right="-1"/>
              <w:jc w:val="both"/>
              <w:rPr>
                <w:rFonts w:ascii="Liberation Serif" w:hAnsi="Liberation Serif" w:cs="Liberation Serif"/>
                <w:bCs/>
              </w:rPr>
            </w:pPr>
            <w:r w:rsidRPr="003A001B">
              <w:rPr>
                <w:rFonts w:ascii="Liberation Serif" w:hAnsi="Liberation Serif" w:cs="Liberation Serif"/>
                <w:bCs/>
              </w:rPr>
              <w:t>захоронения</w:t>
            </w:r>
          </w:p>
        </w:tc>
        <w:tc>
          <w:tcPr>
            <w:tcW w:w="3068" w:type="dxa"/>
          </w:tcPr>
          <w:p w14:paraId="034EFDC0" w14:textId="04218F4E" w:rsidR="00441FD0" w:rsidRPr="003A001B" w:rsidRDefault="00441FD0"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Уровень обеспеченности, га на 1000 умерших</w:t>
            </w:r>
          </w:p>
        </w:tc>
        <w:tc>
          <w:tcPr>
            <w:tcW w:w="4019" w:type="dxa"/>
          </w:tcPr>
          <w:p w14:paraId="08695498" w14:textId="14BE185E" w:rsidR="00441FD0" w:rsidRPr="003A001B" w:rsidRDefault="00441FD0"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Устанавливается из расчета 4 кв. м на 1 умершего с учетом озеленения, которое должно составлять не менее 20 % от общей площади кладбища.</w:t>
            </w:r>
          </w:p>
        </w:tc>
      </w:tr>
      <w:tr w:rsidR="00441FD0" w:rsidRPr="003A001B" w14:paraId="1D2B9E94" w14:textId="77777777" w:rsidTr="00090F69">
        <w:tc>
          <w:tcPr>
            <w:tcW w:w="562" w:type="dxa"/>
            <w:vMerge/>
          </w:tcPr>
          <w:p w14:paraId="191A6A7C" w14:textId="77777777" w:rsidR="00441FD0" w:rsidRPr="003A001B" w:rsidRDefault="00441FD0" w:rsidP="000D25E5">
            <w:pPr>
              <w:spacing w:before="0" w:line="240" w:lineRule="auto"/>
              <w:ind w:right="-1"/>
              <w:jc w:val="both"/>
              <w:rPr>
                <w:rFonts w:ascii="Liberation Serif" w:hAnsi="Liberation Serif" w:cs="Liberation Serif"/>
                <w:bCs/>
              </w:rPr>
            </w:pPr>
          </w:p>
        </w:tc>
        <w:tc>
          <w:tcPr>
            <w:tcW w:w="2552" w:type="dxa"/>
            <w:vMerge/>
          </w:tcPr>
          <w:p w14:paraId="2573C401" w14:textId="77777777" w:rsidR="00441FD0" w:rsidRPr="003A001B" w:rsidRDefault="00441FD0" w:rsidP="00441FD0">
            <w:pPr>
              <w:spacing w:before="0" w:line="240" w:lineRule="auto"/>
              <w:ind w:right="-1"/>
              <w:jc w:val="both"/>
              <w:rPr>
                <w:rFonts w:ascii="Liberation Serif" w:hAnsi="Liberation Serif" w:cs="Liberation Serif"/>
                <w:bCs/>
              </w:rPr>
            </w:pPr>
          </w:p>
        </w:tc>
        <w:tc>
          <w:tcPr>
            <w:tcW w:w="3068" w:type="dxa"/>
          </w:tcPr>
          <w:p w14:paraId="6533339A" w14:textId="52EE1A3D" w:rsidR="00441FD0" w:rsidRPr="003A001B" w:rsidRDefault="00441FD0"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Территориальная доступность</w:t>
            </w:r>
          </w:p>
        </w:tc>
        <w:tc>
          <w:tcPr>
            <w:tcW w:w="4019" w:type="dxa"/>
          </w:tcPr>
          <w:p w14:paraId="784F8198" w14:textId="5FAEA804" w:rsidR="00441FD0" w:rsidRPr="003A001B" w:rsidRDefault="00441FD0"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Не нормируется</w:t>
            </w:r>
          </w:p>
        </w:tc>
      </w:tr>
      <w:tr w:rsidR="00FC135B" w:rsidRPr="003A001B" w14:paraId="72C10434" w14:textId="77777777" w:rsidTr="00090F69">
        <w:tc>
          <w:tcPr>
            <w:tcW w:w="562" w:type="dxa"/>
            <w:vMerge w:val="restart"/>
          </w:tcPr>
          <w:p w14:paraId="23DFE37D" w14:textId="1B6BC279" w:rsidR="00FC135B" w:rsidRPr="003A001B" w:rsidRDefault="00FC135B"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21</w:t>
            </w:r>
          </w:p>
        </w:tc>
        <w:tc>
          <w:tcPr>
            <w:tcW w:w="2552" w:type="dxa"/>
            <w:vMerge w:val="restart"/>
          </w:tcPr>
          <w:p w14:paraId="5F26F8C4" w14:textId="5900D591" w:rsidR="00FC135B" w:rsidRPr="003A001B" w:rsidRDefault="00FC135B" w:rsidP="00441FD0">
            <w:pPr>
              <w:spacing w:before="0" w:line="240" w:lineRule="auto"/>
              <w:ind w:right="-1"/>
              <w:jc w:val="both"/>
              <w:rPr>
                <w:rFonts w:ascii="Liberation Serif" w:hAnsi="Liberation Serif" w:cs="Liberation Serif"/>
                <w:bCs/>
              </w:rPr>
            </w:pPr>
            <w:r w:rsidRPr="003A001B">
              <w:rPr>
                <w:rFonts w:ascii="Liberation Serif" w:hAnsi="Liberation Serif" w:cs="Liberation Serif"/>
                <w:bCs/>
              </w:rPr>
              <w:t>Здания пожарных депо</w:t>
            </w:r>
          </w:p>
        </w:tc>
        <w:tc>
          <w:tcPr>
            <w:tcW w:w="3068" w:type="dxa"/>
          </w:tcPr>
          <w:p w14:paraId="7522668B" w14:textId="5DE97262" w:rsidR="00FC135B" w:rsidRPr="003A001B" w:rsidRDefault="00FC135B"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Уровень обеспеченности, Кол-во объектов на МО</w:t>
            </w:r>
          </w:p>
        </w:tc>
        <w:tc>
          <w:tcPr>
            <w:tcW w:w="4019" w:type="dxa"/>
            <w:vMerge w:val="restart"/>
          </w:tcPr>
          <w:p w14:paraId="43C4DF8D" w14:textId="69A1A043" w:rsidR="00FC135B" w:rsidRPr="003A001B" w:rsidRDefault="00FC135B" w:rsidP="00846F45">
            <w:pPr>
              <w:spacing w:before="0" w:line="240" w:lineRule="auto"/>
              <w:ind w:right="-1"/>
              <w:jc w:val="both"/>
              <w:rPr>
                <w:rFonts w:ascii="Liberation Serif" w:hAnsi="Liberation Serif" w:cs="Liberation Serif"/>
                <w:bCs/>
              </w:rPr>
            </w:pPr>
            <w:r w:rsidRPr="003A001B">
              <w:rPr>
                <w:rFonts w:ascii="Liberation Serif" w:hAnsi="Liberation Serif" w:cs="Liberation Serif"/>
                <w:bCs/>
              </w:rPr>
              <w:t>Значения показателей определены с учетом Федерального закона от 22.07.2008 № 123-ФЗ «Технический регламент о требованиях пожарной безопасности», Свода правил СП 380.1325800.2018 «Здания пожарных депо. Правила проектирования», Свода правил СП 11.13130.2009 «Места дислокации подразделений пожарной охраны. Порядок и методика определения».</w:t>
            </w:r>
          </w:p>
        </w:tc>
      </w:tr>
      <w:tr w:rsidR="00FC135B" w:rsidRPr="003A001B" w14:paraId="3254F4E6" w14:textId="77777777" w:rsidTr="00090F69">
        <w:tc>
          <w:tcPr>
            <w:tcW w:w="562" w:type="dxa"/>
            <w:vMerge/>
          </w:tcPr>
          <w:p w14:paraId="635C6CD1" w14:textId="77777777" w:rsidR="00FC135B" w:rsidRPr="003A001B" w:rsidRDefault="00FC135B" w:rsidP="000D25E5">
            <w:pPr>
              <w:spacing w:before="0" w:line="240" w:lineRule="auto"/>
              <w:ind w:right="-1"/>
              <w:jc w:val="both"/>
              <w:rPr>
                <w:rFonts w:ascii="Liberation Serif" w:hAnsi="Liberation Serif" w:cs="Liberation Serif"/>
                <w:bCs/>
              </w:rPr>
            </w:pPr>
          </w:p>
        </w:tc>
        <w:tc>
          <w:tcPr>
            <w:tcW w:w="2552" w:type="dxa"/>
            <w:vMerge/>
          </w:tcPr>
          <w:p w14:paraId="6BC78655" w14:textId="77777777" w:rsidR="00FC135B" w:rsidRPr="003A001B" w:rsidRDefault="00FC135B" w:rsidP="00441FD0">
            <w:pPr>
              <w:spacing w:before="0" w:line="240" w:lineRule="auto"/>
              <w:ind w:right="-1"/>
              <w:jc w:val="both"/>
              <w:rPr>
                <w:rFonts w:ascii="Liberation Serif" w:hAnsi="Liberation Serif" w:cs="Liberation Serif"/>
                <w:bCs/>
              </w:rPr>
            </w:pPr>
          </w:p>
        </w:tc>
        <w:tc>
          <w:tcPr>
            <w:tcW w:w="3068" w:type="dxa"/>
          </w:tcPr>
          <w:p w14:paraId="6079671C" w14:textId="6B8F3F63" w:rsidR="00FC135B" w:rsidRPr="003A001B" w:rsidRDefault="00FC135B"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Транспортная доступность (время прибытия первого подразделения к месту вызова), мин. в одну сторону</w:t>
            </w:r>
          </w:p>
        </w:tc>
        <w:tc>
          <w:tcPr>
            <w:tcW w:w="4019" w:type="dxa"/>
            <w:vMerge/>
          </w:tcPr>
          <w:p w14:paraId="2C757D4E" w14:textId="77777777" w:rsidR="00FC135B" w:rsidRPr="003A001B" w:rsidRDefault="00FC135B" w:rsidP="00846F45">
            <w:pPr>
              <w:spacing w:before="0" w:line="240" w:lineRule="auto"/>
              <w:ind w:right="-1"/>
              <w:jc w:val="both"/>
              <w:rPr>
                <w:rFonts w:ascii="Liberation Serif" w:hAnsi="Liberation Serif" w:cs="Liberation Serif"/>
                <w:bCs/>
              </w:rPr>
            </w:pPr>
          </w:p>
        </w:tc>
      </w:tr>
      <w:tr w:rsidR="00443962" w:rsidRPr="003A001B" w14:paraId="5E2F04CA" w14:textId="77777777" w:rsidTr="00090F69">
        <w:tc>
          <w:tcPr>
            <w:tcW w:w="562" w:type="dxa"/>
            <w:vMerge w:val="restart"/>
          </w:tcPr>
          <w:p w14:paraId="13DCA539" w14:textId="06A1F316" w:rsidR="00443962" w:rsidRPr="003A001B" w:rsidRDefault="00443962"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22</w:t>
            </w:r>
          </w:p>
        </w:tc>
        <w:tc>
          <w:tcPr>
            <w:tcW w:w="2552" w:type="dxa"/>
            <w:vMerge w:val="restart"/>
          </w:tcPr>
          <w:p w14:paraId="12BB3122" w14:textId="5F85D723" w:rsidR="00443962" w:rsidRPr="003A001B" w:rsidRDefault="00443962" w:rsidP="00441FD0">
            <w:pPr>
              <w:spacing w:before="0" w:line="240" w:lineRule="auto"/>
              <w:ind w:right="-1"/>
              <w:jc w:val="both"/>
              <w:rPr>
                <w:rFonts w:ascii="Liberation Serif" w:hAnsi="Liberation Serif" w:cs="Liberation Serif"/>
                <w:bCs/>
              </w:rPr>
            </w:pPr>
            <w:r w:rsidRPr="003A001B">
              <w:rPr>
                <w:rFonts w:ascii="Liberation Serif" w:hAnsi="Liberation Serif" w:cs="Liberation Serif"/>
                <w:bCs/>
              </w:rPr>
              <w:t>Магазины, рыночные комплексы</w:t>
            </w:r>
          </w:p>
        </w:tc>
        <w:tc>
          <w:tcPr>
            <w:tcW w:w="3068" w:type="dxa"/>
          </w:tcPr>
          <w:p w14:paraId="3258AC62" w14:textId="0FF39E79" w:rsidR="00443962" w:rsidRPr="003A001B" w:rsidRDefault="00443962"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Уровень обеспеченности</w:t>
            </w:r>
          </w:p>
        </w:tc>
        <w:tc>
          <w:tcPr>
            <w:tcW w:w="4019" w:type="dxa"/>
          </w:tcPr>
          <w:p w14:paraId="0EDA0CF0" w14:textId="3510C26D" w:rsidR="00443962" w:rsidRPr="003A001B" w:rsidRDefault="00443962" w:rsidP="00443962">
            <w:pPr>
              <w:spacing w:before="0" w:line="240" w:lineRule="auto"/>
              <w:ind w:right="-1"/>
              <w:jc w:val="both"/>
              <w:rPr>
                <w:rFonts w:ascii="Liberation Serif" w:hAnsi="Liberation Serif" w:cs="Liberation Serif"/>
                <w:bCs/>
              </w:rPr>
            </w:pPr>
            <w:r w:rsidRPr="003A001B">
              <w:rPr>
                <w:rFonts w:ascii="Liberation Serif" w:hAnsi="Liberation Serif" w:cs="Liberation Serif"/>
                <w:bCs/>
              </w:rPr>
              <w:t xml:space="preserve">Обеспеченность населения количеством торговых объектов и площадью торговых мест на розничных рынках установлена </w:t>
            </w:r>
            <w:r w:rsidR="00DA6173" w:rsidRPr="003A001B">
              <w:rPr>
                <w:rFonts w:ascii="Liberation Serif" w:hAnsi="Liberation Serif" w:cs="Liberation Serif"/>
                <w:bCs/>
              </w:rPr>
              <w:t>в соответствии с приложением Д СП 42.13330.2016 (в ред., утв. Приказом Минстроя России от 19.09.2019 N 557/</w:t>
            </w:r>
            <w:proofErr w:type="spellStart"/>
            <w:r w:rsidR="00DA6173" w:rsidRPr="003A001B">
              <w:rPr>
                <w:rFonts w:ascii="Liberation Serif" w:hAnsi="Liberation Serif" w:cs="Liberation Serif"/>
                <w:bCs/>
              </w:rPr>
              <w:t>пр</w:t>
            </w:r>
            <w:proofErr w:type="spellEnd"/>
            <w:r w:rsidR="00DA6173" w:rsidRPr="003A001B">
              <w:rPr>
                <w:rFonts w:ascii="Liberation Serif" w:hAnsi="Liberation Serif" w:cs="Liberation Serif"/>
                <w:bCs/>
              </w:rPr>
              <w:t>).</w:t>
            </w:r>
          </w:p>
        </w:tc>
      </w:tr>
      <w:tr w:rsidR="00443962" w:rsidRPr="003A001B" w14:paraId="747978AB" w14:textId="77777777" w:rsidTr="00090F69">
        <w:tc>
          <w:tcPr>
            <w:tcW w:w="562" w:type="dxa"/>
            <w:vMerge/>
          </w:tcPr>
          <w:p w14:paraId="183374C8" w14:textId="77777777" w:rsidR="00443962" w:rsidRPr="003A001B" w:rsidRDefault="00443962" w:rsidP="000D25E5">
            <w:pPr>
              <w:spacing w:before="0" w:line="240" w:lineRule="auto"/>
              <w:ind w:right="-1"/>
              <w:jc w:val="both"/>
              <w:rPr>
                <w:rFonts w:ascii="Liberation Serif" w:hAnsi="Liberation Serif" w:cs="Liberation Serif"/>
                <w:bCs/>
              </w:rPr>
            </w:pPr>
          </w:p>
        </w:tc>
        <w:tc>
          <w:tcPr>
            <w:tcW w:w="2552" w:type="dxa"/>
            <w:vMerge/>
          </w:tcPr>
          <w:p w14:paraId="0913E08C" w14:textId="77777777" w:rsidR="00443962" w:rsidRPr="003A001B" w:rsidRDefault="00443962" w:rsidP="00441FD0">
            <w:pPr>
              <w:spacing w:before="0" w:line="240" w:lineRule="auto"/>
              <w:ind w:right="-1"/>
              <w:jc w:val="both"/>
              <w:rPr>
                <w:rFonts w:ascii="Liberation Serif" w:hAnsi="Liberation Serif" w:cs="Liberation Serif"/>
                <w:bCs/>
              </w:rPr>
            </w:pPr>
          </w:p>
        </w:tc>
        <w:tc>
          <w:tcPr>
            <w:tcW w:w="3068" w:type="dxa"/>
          </w:tcPr>
          <w:p w14:paraId="5A99FDB3" w14:textId="3BD61616" w:rsidR="00443962" w:rsidRPr="003A001B" w:rsidRDefault="00443962"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Пешеходная доступность</w:t>
            </w:r>
            <w:r w:rsidR="00160CCE" w:rsidRPr="003A001B">
              <w:rPr>
                <w:rFonts w:ascii="Liberation Serif" w:hAnsi="Liberation Serif" w:cs="Liberation Serif"/>
                <w:bCs/>
              </w:rPr>
              <w:t>, м</w:t>
            </w:r>
          </w:p>
        </w:tc>
        <w:tc>
          <w:tcPr>
            <w:tcW w:w="4019" w:type="dxa"/>
            <w:vMerge w:val="restart"/>
          </w:tcPr>
          <w:p w14:paraId="60A6A79F" w14:textId="7BA93DEC" w:rsidR="00443962" w:rsidRPr="003A001B" w:rsidRDefault="00160CCE" w:rsidP="00443962">
            <w:pPr>
              <w:spacing w:before="0" w:line="240" w:lineRule="auto"/>
              <w:ind w:right="-1"/>
              <w:jc w:val="both"/>
              <w:rPr>
                <w:rFonts w:ascii="Liberation Serif" w:hAnsi="Liberation Serif" w:cs="Liberation Serif"/>
                <w:bCs/>
              </w:rPr>
            </w:pPr>
            <w:r w:rsidRPr="003A001B">
              <w:rPr>
                <w:rFonts w:ascii="Liberation Serif" w:hAnsi="Liberation Serif" w:cs="Liberation Serif"/>
                <w:bCs/>
              </w:rPr>
              <w:t>П</w:t>
            </w:r>
            <w:r w:rsidR="00443962" w:rsidRPr="003A001B">
              <w:rPr>
                <w:rFonts w:ascii="Liberation Serif" w:hAnsi="Liberation Serif" w:cs="Liberation Serif"/>
                <w:bCs/>
              </w:rPr>
              <w:t>ешеходная и транспортная доступность объектов данного вида принята с учетом размера территории населенных пунктов городского округа</w:t>
            </w:r>
          </w:p>
        </w:tc>
      </w:tr>
      <w:tr w:rsidR="00443962" w:rsidRPr="003A001B" w14:paraId="29DC25CB" w14:textId="77777777" w:rsidTr="00090F69">
        <w:tc>
          <w:tcPr>
            <w:tcW w:w="562" w:type="dxa"/>
            <w:vMerge/>
          </w:tcPr>
          <w:p w14:paraId="53A86448" w14:textId="77777777" w:rsidR="00443962" w:rsidRPr="003A001B" w:rsidRDefault="00443962" w:rsidP="000D25E5">
            <w:pPr>
              <w:spacing w:before="0" w:line="240" w:lineRule="auto"/>
              <w:ind w:right="-1"/>
              <w:jc w:val="both"/>
              <w:rPr>
                <w:rFonts w:ascii="Liberation Serif" w:hAnsi="Liberation Serif" w:cs="Liberation Serif"/>
                <w:bCs/>
              </w:rPr>
            </w:pPr>
          </w:p>
        </w:tc>
        <w:tc>
          <w:tcPr>
            <w:tcW w:w="2552" w:type="dxa"/>
            <w:vMerge/>
          </w:tcPr>
          <w:p w14:paraId="7E1BFBD0" w14:textId="77777777" w:rsidR="00443962" w:rsidRPr="003A001B" w:rsidRDefault="00443962" w:rsidP="00441FD0">
            <w:pPr>
              <w:spacing w:before="0" w:line="240" w:lineRule="auto"/>
              <w:ind w:right="-1"/>
              <w:jc w:val="both"/>
              <w:rPr>
                <w:rFonts w:ascii="Liberation Serif" w:hAnsi="Liberation Serif" w:cs="Liberation Serif"/>
                <w:bCs/>
              </w:rPr>
            </w:pPr>
          </w:p>
        </w:tc>
        <w:tc>
          <w:tcPr>
            <w:tcW w:w="3068" w:type="dxa"/>
          </w:tcPr>
          <w:p w14:paraId="12985CB7" w14:textId="35B36351" w:rsidR="00443962" w:rsidRPr="003A001B" w:rsidRDefault="00443962"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Транспортная доступность</w:t>
            </w:r>
            <w:r w:rsidR="00160CCE" w:rsidRPr="003A001B">
              <w:rPr>
                <w:rFonts w:ascii="Liberation Serif" w:hAnsi="Liberation Serif" w:cs="Liberation Serif"/>
                <w:bCs/>
              </w:rPr>
              <w:t>, мин.</w:t>
            </w:r>
          </w:p>
        </w:tc>
        <w:tc>
          <w:tcPr>
            <w:tcW w:w="4019" w:type="dxa"/>
            <w:vMerge/>
          </w:tcPr>
          <w:p w14:paraId="7A299F96" w14:textId="77777777" w:rsidR="00443962" w:rsidRPr="003A001B" w:rsidRDefault="00443962" w:rsidP="00443962">
            <w:pPr>
              <w:spacing w:before="0" w:line="240" w:lineRule="auto"/>
              <w:ind w:right="-1"/>
              <w:jc w:val="both"/>
              <w:rPr>
                <w:rFonts w:ascii="Liberation Serif" w:hAnsi="Liberation Serif" w:cs="Liberation Serif"/>
                <w:bCs/>
              </w:rPr>
            </w:pPr>
          </w:p>
        </w:tc>
      </w:tr>
      <w:tr w:rsidR="00160CCE" w:rsidRPr="003A001B" w14:paraId="3028DFF3" w14:textId="77777777" w:rsidTr="00090F69">
        <w:tc>
          <w:tcPr>
            <w:tcW w:w="562" w:type="dxa"/>
            <w:vMerge w:val="restart"/>
          </w:tcPr>
          <w:p w14:paraId="570DEFF9" w14:textId="18DD8124" w:rsidR="00160CCE" w:rsidRPr="003A001B" w:rsidRDefault="00160CCE"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23</w:t>
            </w:r>
          </w:p>
        </w:tc>
        <w:tc>
          <w:tcPr>
            <w:tcW w:w="2552" w:type="dxa"/>
            <w:vMerge w:val="restart"/>
          </w:tcPr>
          <w:p w14:paraId="4CBC09CF" w14:textId="06A85D96" w:rsidR="00160CCE" w:rsidRPr="003A001B" w:rsidRDefault="00160CCE" w:rsidP="00441FD0">
            <w:pPr>
              <w:spacing w:before="0" w:line="240" w:lineRule="auto"/>
              <w:ind w:right="-1"/>
              <w:jc w:val="both"/>
              <w:rPr>
                <w:rFonts w:ascii="Liberation Serif" w:hAnsi="Liberation Serif" w:cs="Liberation Serif"/>
                <w:bCs/>
              </w:rPr>
            </w:pPr>
            <w:r w:rsidRPr="003A001B">
              <w:rPr>
                <w:rFonts w:ascii="Liberation Serif" w:hAnsi="Liberation Serif" w:cs="Liberation Serif"/>
                <w:bCs/>
              </w:rPr>
              <w:t>Предприятия бытового обслуживания и общественного питания</w:t>
            </w:r>
          </w:p>
        </w:tc>
        <w:tc>
          <w:tcPr>
            <w:tcW w:w="3068" w:type="dxa"/>
          </w:tcPr>
          <w:p w14:paraId="64D128AF" w14:textId="171F164A" w:rsidR="00160CCE" w:rsidRPr="003A001B" w:rsidRDefault="00160CCE"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Уровень обеспеченности</w:t>
            </w:r>
          </w:p>
        </w:tc>
        <w:tc>
          <w:tcPr>
            <w:tcW w:w="4019" w:type="dxa"/>
          </w:tcPr>
          <w:p w14:paraId="77590389" w14:textId="77777777" w:rsidR="00160CCE" w:rsidRPr="003A001B" w:rsidRDefault="00160CCE" w:rsidP="00443962">
            <w:pPr>
              <w:spacing w:before="0" w:line="240" w:lineRule="auto"/>
              <w:ind w:right="-1"/>
              <w:jc w:val="both"/>
              <w:rPr>
                <w:rFonts w:ascii="Liberation Serif" w:hAnsi="Liberation Serif" w:cs="Liberation Serif"/>
                <w:bCs/>
              </w:rPr>
            </w:pPr>
            <w:r w:rsidRPr="003A001B">
              <w:rPr>
                <w:rFonts w:ascii="Liberation Serif" w:hAnsi="Liberation Serif" w:cs="Liberation Serif"/>
                <w:bCs/>
              </w:rPr>
              <w:t>Расчетные показатели минимально допустимого уровня обеспеченности предприятиями общественного питания и бытового обслуживания установлены</w:t>
            </w:r>
          </w:p>
          <w:p w14:paraId="47129D49" w14:textId="0061DAA3" w:rsidR="00160CCE" w:rsidRPr="003A001B" w:rsidRDefault="00160CCE" w:rsidP="00443962">
            <w:pPr>
              <w:spacing w:before="0" w:line="240" w:lineRule="auto"/>
              <w:ind w:right="-1"/>
              <w:jc w:val="both"/>
              <w:rPr>
                <w:rFonts w:ascii="Liberation Serif" w:hAnsi="Liberation Serif" w:cs="Liberation Serif"/>
                <w:bCs/>
              </w:rPr>
            </w:pPr>
            <w:r w:rsidRPr="003A001B">
              <w:rPr>
                <w:rFonts w:ascii="Liberation Serif" w:hAnsi="Liberation Serif" w:cs="Liberation Serif"/>
                <w:bCs/>
              </w:rPr>
              <w:t>в соответствии с приложением Д СП 42.13330.2016</w:t>
            </w:r>
            <w:r w:rsidR="00DA6173" w:rsidRPr="003A001B">
              <w:rPr>
                <w:rFonts w:ascii="Liberation Serif" w:hAnsi="Liberation Serif" w:cs="Liberation Serif"/>
                <w:bCs/>
              </w:rPr>
              <w:t xml:space="preserve"> (в ред., утв. Приказом Минстроя России от 19.09.2019 N 557/</w:t>
            </w:r>
            <w:proofErr w:type="spellStart"/>
            <w:r w:rsidR="00DA6173" w:rsidRPr="003A001B">
              <w:rPr>
                <w:rFonts w:ascii="Liberation Serif" w:hAnsi="Liberation Serif" w:cs="Liberation Serif"/>
                <w:bCs/>
              </w:rPr>
              <w:t>пр</w:t>
            </w:r>
            <w:proofErr w:type="spellEnd"/>
            <w:r w:rsidR="00DA6173" w:rsidRPr="003A001B">
              <w:rPr>
                <w:rFonts w:ascii="Liberation Serif" w:hAnsi="Liberation Serif" w:cs="Liberation Serif"/>
                <w:bCs/>
              </w:rPr>
              <w:t>)</w:t>
            </w:r>
            <w:r w:rsidRPr="003A001B">
              <w:rPr>
                <w:rFonts w:ascii="Liberation Serif" w:hAnsi="Liberation Serif" w:cs="Liberation Serif"/>
                <w:bCs/>
              </w:rPr>
              <w:t>.</w:t>
            </w:r>
          </w:p>
        </w:tc>
      </w:tr>
      <w:tr w:rsidR="00160CCE" w:rsidRPr="003A001B" w14:paraId="75CE3F0C" w14:textId="77777777" w:rsidTr="00090F69">
        <w:tc>
          <w:tcPr>
            <w:tcW w:w="562" w:type="dxa"/>
            <w:vMerge/>
          </w:tcPr>
          <w:p w14:paraId="36CF8C1A" w14:textId="77777777" w:rsidR="00160CCE" w:rsidRPr="003A001B" w:rsidRDefault="00160CCE" w:rsidP="000D25E5">
            <w:pPr>
              <w:spacing w:before="0" w:line="240" w:lineRule="auto"/>
              <w:ind w:right="-1"/>
              <w:jc w:val="both"/>
              <w:rPr>
                <w:rFonts w:ascii="Liberation Serif" w:hAnsi="Liberation Serif" w:cs="Liberation Serif"/>
                <w:bCs/>
              </w:rPr>
            </w:pPr>
          </w:p>
        </w:tc>
        <w:tc>
          <w:tcPr>
            <w:tcW w:w="2552" w:type="dxa"/>
            <w:vMerge/>
          </w:tcPr>
          <w:p w14:paraId="533E967D" w14:textId="77777777" w:rsidR="00160CCE" w:rsidRPr="003A001B" w:rsidRDefault="00160CCE" w:rsidP="00441FD0">
            <w:pPr>
              <w:spacing w:before="0" w:line="240" w:lineRule="auto"/>
              <w:ind w:right="-1"/>
              <w:jc w:val="both"/>
              <w:rPr>
                <w:rFonts w:ascii="Liberation Serif" w:hAnsi="Liberation Serif" w:cs="Liberation Serif"/>
                <w:bCs/>
              </w:rPr>
            </w:pPr>
          </w:p>
        </w:tc>
        <w:tc>
          <w:tcPr>
            <w:tcW w:w="3068" w:type="dxa"/>
          </w:tcPr>
          <w:p w14:paraId="23201978" w14:textId="2E40AD3A" w:rsidR="00160CCE" w:rsidRPr="003A001B" w:rsidRDefault="00160CCE"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Пешеходная доступность, м</w:t>
            </w:r>
          </w:p>
        </w:tc>
        <w:tc>
          <w:tcPr>
            <w:tcW w:w="4019" w:type="dxa"/>
            <w:vMerge w:val="restart"/>
          </w:tcPr>
          <w:p w14:paraId="217DE531" w14:textId="045B49DF" w:rsidR="00160CCE" w:rsidRPr="003A001B" w:rsidRDefault="00160CCE" w:rsidP="00443962">
            <w:pPr>
              <w:spacing w:before="0" w:line="240" w:lineRule="auto"/>
              <w:ind w:right="-1"/>
              <w:jc w:val="both"/>
              <w:rPr>
                <w:rFonts w:ascii="Liberation Serif" w:hAnsi="Liberation Serif" w:cs="Liberation Serif"/>
                <w:bCs/>
              </w:rPr>
            </w:pPr>
            <w:r w:rsidRPr="003A001B">
              <w:rPr>
                <w:rFonts w:ascii="Liberation Serif" w:hAnsi="Liberation Serif" w:cs="Liberation Serif"/>
                <w:bCs/>
              </w:rPr>
              <w:t>Пешеходная и транспортная доступность объектов данного вида принята с учетом размера территории населенных пунктов городского округа</w:t>
            </w:r>
          </w:p>
        </w:tc>
      </w:tr>
      <w:tr w:rsidR="00160CCE" w:rsidRPr="003A001B" w14:paraId="5B9F123F" w14:textId="77777777" w:rsidTr="00090F69">
        <w:tc>
          <w:tcPr>
            <w:tcW w:w="562" w:type="dxa"/>
            <w:vMerge/>
          </w:tcPr>
          <w:p w14:paraId="0202F5FF" w14:textId="77777777" w:rsidR="00160CCE" w:rsidRPr="003A001B" w:rsidRDefault="00160CCE" w:rsidP="000D25E5">
            <w:pPr>
              <w:spacing w:before="0" w:line="240" w:lineRule="auto"/>
              <w:ind w:right="-1"/>
              <w:jc w:val="both"/>
              <w:rPr>
                <w:rFonts w:ascii="Liberation Serif" w:hAnsi="Liberation Serif" w:cs="Liberation Serif"/>
                <w:bCs/>
              </w:rPr>
            </w:pPr>
          </w:p>
        </w:tc>
        <w:tc>
          <w:tcPr>
            <w:tcW w:w="2552" w:type="dxa"/>
            <w:vMerge/>
          </w:tcPr>
          <w:p w14:paraId="46A3EAAA" w14:textId="77777777" w:rsidR="00160CCE" w:rsidRPr="003A001B" w:rsidRDefault="00160CCE" w:rsidP="00441FD0">
            <w:pPr>
              <w:spacing w:before="0" w:line="240" w:lineRule="auto"/>
              <w:ind w:right="-1"/>
              <w:jc w:val="both"/>
              <w:rPr>
                <w:rFonts w:ascii="Liberation Serif" w:hAnsi="Liberation Serif" w:cs="Liberation Serif"/>
                <w:bCs/>
              </w:rPr>
            </w:pPr>
          </w:p>
        </w:tc>
        <w:tc>
          <w:tcPr>
            <w:tcW w:w="3068" w:type="dxa"/>
          </w:tcPr>
          <w:p w14:paraId="196E49FD" w14:textId="55B33E14" w:rsidR="00160CCE" w:rsidRPr="003A001B" w:rsidRDefault="00160CCE"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Транспортная доступность, мин.</w:t>
            </w:r>
          </w:p>
        </w:tc>
        <w:tc>
          <w:tcPr>
            <w:tcW w:w="4019" w:type="dxa"/>
            <w:vMerge/>
          </w:tcPr>
          <w:p w14:paraId="37192B4E" w14:textId="77777777" w:rsidR="00160CCE" w:rsidRPr="003A001B" w:rsidRDefault="00160CCE" w:rsidP="00443962">
            <w:pPr>
              <w:spacing w:before="0" w:line="240" w:lineRule="auto"/>
              <w:ind w:right="-1"/>
              <w:jc w:val="both"/>
              <w:rPr>
                <w:rFonts w:ascii="Liberation Serif" w:hAnsi="Liberation Serif" w:cs="Liberation Serif"/>
                <w:bCs/>
              </w:rPr>
            </w:pPr>
          </w:p>
        </w:tc>
      </w:tr>
      <w:tr w:rsidR="00160CCE" w:rsidRPr="003A001B" w14:paraId="3CC2E599" w14:textId="77777777" w:rsidTr="00090F69">
        <w:tc>
          <w:tcPr>
            <w:tcW w:w="562" w:type="dxa"/>
            <w:vMerge w:val="restart"/>
          </w:tcPr>
          <w:p w14:paraId="5AE3E27A" w14:textId="3AD6CC3C" w:rsidR="00160CCE" w:rsidRPr="003A001B" w:rsidRDefault="00160CCE"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24</w:t>
            </w:r>
          </w:p>
        </w:tc>
        <w:tc>
          <w:tcPr>
            <w:tcW w:w="2552" w:type="dxa"/>
            <w:vMerge w:val="restart"/>
          </w:tcPr>
          <w:p w14:paraId="73743843" w14:textId="765587B2" w:rsidR="00160CCE" w:rsidRPr="003A001B" w:rsidRDefault="00160CCE" w:rsidP="00441FD0">
            <w:pPr>
              <w:spacing w:before="0" w:line="240" w:lineRule="auto"/>
              <w:ind w:right="-1"/>
              <w:jc w:val="both"/>
              <w:rPr>
                <w:rFonts w:ascii="Liberation Serif" w:hAnsi="Liberation Serif" w:cs="Liberation Serif"/>
                <w:bCs/>
              </w:rPr>
            </w:pPr>
            <w:r w:rsidRPr="003A001B">
              <w:rPr>
                <w:rFonts w:ascii="Liberation Serif" w:hAnsi="Liberation Serif" w:cs="Liberation Serif"/>
                <w:bCs/>
              </w:rPr>
              <w:t>Отделения почтовой связи</w:t>
            </w:r>
          </w:p>
        </w:tc>
        <w:tc>
          <w:tcPr>
            <w:tcW w:w="3068" w:type="dxa"/>
          </w:tcPr>
          <w:p w14:paraId="07B9CC0E" w14:textId="77777777" w:rsidR="00160CCE" w:rsidRPr="003A001B" w:rsidRDefault="00160CCE"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Уровень обеспеченности</w:t>
            </w:r>
          </w:p>
          <w:p w14:paraId="4C9F494A" w14:textId="7271A89F" w:rsidR="00160CCE" w:rsidRPr="003A001B" w:rsidRDefault="00160CCE" w:rsidP="00164116">
            <w:pPr>
              <w:spacing w:before="0" w:line="240" w:lineRule="auto"/>
              <w:ind w:right="-1"/>
              <w:jc w:val="both"/>
              <w:rPr>
                <w:rFonts w:ascii="Liberation Serif" w:hAnsi="Liberation Serif" w:cs="Liberation Serif"/>
                <w:bCs/>
              </w:rPr>
            </w:pPr>
          </w:p>
        </w:tc>
        <w:tc>
          <w:tcPr>
            <w:tcW w:w="4019" w:type="dxa"/>
          </w:tcPr>
          <w:p w14:paraId="15CB8BE7" w14:textId="7DD5EA22" w:rsidR="00160CCE" w:rsidRPr="003A001B" w:rsidRDefault="00160CCE" w:rsidP="00443962">
            <w:pPr>
              <w:spacing w:before="0" w:line="240" w:lineRule="auto"/>
              <w:ind w:right="-1"/>
              <w:jc w:val="both"/>
              <w:rPr>
                <w:rFonts w:ascii="Liberation Serif" w:hAnsi="Liberation Serif" w:cs="Liberation Serif"/>
                <w:bCs/>
              </w:rPr>
            </w:pPr>
            <w:r w:rsidRPr="003A001B">
              <w:rPr>
                <w:rFonts w:ascii="Liberation Serif" w:hAnsi="Liberation Serif" w:cs="Liberation Serif"/>
                <w:bCs/>
              </w:rPr>
              <w:t xml:space="preserve">Количество, доступность, и территориальное распределения отделений почтовой связи регламентируются постановлением Правительства Российской Федерации </w:t>
            </w:r>
            <w:r w:rsidRPr="003A001B">
              <w:rPr>
                <w:rFonts w:ascii="Liberation Serif" w:hAnsi="Liberation Serif" w:cs="Liberation Serif"/>
                <w:bCs/>
              </w:rPr>
              <w:lastRenderedPageBreak/>
              <w:t>от 15 сентября 2020 года № 1429 «Об утверждении Правил территориального распределения отделений почтовой связи акционерного общества «Почта России». Согласно Правилам, в муниципальном образовании должно быть не менее одного отделения почтовой связи, размещаемого, как правило, в административном центре.</w:t>
            </w:r>
          </w:p>
        </w:tc>
      </w:tr>
      <w:tr w:rsidR="00160CCE" w:rsidRPr="003A001B" w14:paraId="68BA5BC8" w14:textId="77777777" w:rsidTr="00090F69">
        <w:tc>
          <w:tcPr>
            <w:tcW w:w="562" w:type="dxa"/>
            <w:vMerge/>
          </w:tcPr>
          <w:p w14:paraId="08C38F4D" w14:textId="77777777" w:rsidR="00160CCE" w:rsidRPr="003A001B" w:rsidRDefault="00160CCE" w:rsidP="000D25E5">
            <w:pPr>
              <w:spacing w:before="0" w:line="240" w:lineRule="auto"/>
              <w:ind w:right="-1"/>
              <w:jc w:val="both"/>
              <w:rPr>
                <w:rFonts w:ascii="Liberation Serif" w:hAnsi="Liberation Serif" w:cs="Liberation Serif"/>
                <w:bCs/>
              </w:rPr>
            </w:pPr>
          </w:p>
        </w:tc>
        <w:tc>
          <w:tcPr>
            <w:tcW w:w="2552" w:type="dxa"/>
            <w:vMerge/>
          </w:tcPr>
          <w:p w14:paraId="515D2CB4" w14:textId="77777777" w:rsidR="00160CCE" w:rsidRPr="003A001B" w:rsidRDefault="00160CCE" w:rsidP="00441FD0">
            <w:pPr>
              <w:spacing w:before="0" w:line="240" w:lineRule="auto"/>
              <w:ind w:right="-1"/>
              <w:jc w:val="both"/>
              <w:rPr>
                <w:rFonts w:ascii="Liberation Serif" w:hAnsi="Liberation Serif" w:cs="Liberation Serif"/>
                <w:bCs/>
              </w:rPr>
            </w:pPr>
          </w:p>
        </w:tc>
        <w:tc>
          <w:tcPr>
            <w:tcW w:w="3068" w:type="dxa"/>
          </w:tcPr>
          <w:p w14:paraId="7E88C3E9" w14:textId="6A0CF4D4" w:rsidR="00160CCE" w:rsidRPr="003A001B" w:rsidRDefault="00160CCE"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Территориальная доступность, м</w:t>
            </w:r>
          </w:p>
        </w:tc>
        <w:tc>
          <w:tcPr>
            <w:tcW w:w="4019" w:type="dxa"/>
          </w:tcPr>
          <w:p w14:paraId="5FD0CFA2" w14:textId="1F3BA19B" w:rsidR="00160CCE" w:rsidRPr="003A001B" w:rsidRDefault="00160CCE" w:rsidP="00443962">
            <w:pPr>
              <w:spacing w:before="0" w:line="240" w:lineRule="auto"/>
              <w:ind w:right="-1"/>
              <w:jc w:val="both"/>
              <w:rPr>
                <w:rFonts w:ascii="Liberation Serif" w:hAnsi="Liberation Serif" w:cs="Liberation Serif"/>
                <w:bCs/>
              </w:rPr>
            </w:pPr>
            <w:r w:rsidRPr="003A001B">
              <w:rPr>
                <w:rFonts w:ascii="Liberation Serif" w:hAnsi="Liberation Serif" w:cs="Liberation Serif"/>
                <w:bCs/>
              </w:rPr>
              <w:t>В городских населенных пунктах среднее значение зоны охвата (радиуса обслуживания) территории, обслуживаемой отделением почтовой связи, должно составлять до 1500 метров в городе и до 10 тысяч метров в сельских населенных пунктах.</w:t>
            </w:r>
          </w:p>
        </w:tc>
      </w:tr>
      <w:tr w:rsidR="00DA6173" w:rsidRPr="003A001B" w14:paraId="36D0D134" w14:textId="77777777" w:rsidTr="00090F69">
        <w:tc>
          <w:tcPr>
            <w:tcW w:w="562" w:type="dxa"/>
            <w:vMerge w:val="restart"/>
          </w:tcPr>
          <w:p w14:paraId="3C288940" w14:textId="22112956" w:rsidR="00DA6173" w:rsidRPr="003A001B" w:rsidRDefault="00DA6173" w:rsidP="000D25E5">
            <w:pPr>
              <w:spacing w:before="0" w:line="240" w:lineRule="auto"/>
              <w:ind w:right="-1"/>
              <w:jc w:val="both"/>
              <w:rPr>
                <w:rFonts w:ascii="Liberation Serif" w:hAnsi="Liberation Serif" w:cs="Liberation Serif"/>
                <w:bCs/>
              </w:rPr>
            </w:pPr>
            <w:r w:rsidRPr="003A001B">
              <w:rPr>
                <w:rFonts w:ascii="Liberation Serif" w:hAnsi="Liberation Serif" w:cs="Liberation Serif"/>
                <w:bCs/>
              </w:rPr>
              <w:t>25</w:t>
            </w:r>
          </w:p>
        </w:tc>
        <w:tc>
          <w:tcPr>
            <w:tcW w:w="2552" w:type="dxa"/>
            <w:vMerge w:val="restart"/>
          </w:tcPr>
          <w:p w14:paraId="7A263BC8" w14:textId="605C912C" w:rsidR="00DA6173" w:rsidRPr="003A001B" w:rsidRDefault="00DA6173" w:rsidP="00441FD0">
            <w:pPr>
              <w:spacing w:before="0" w:line="240" w:lineRule="auto"/>
              <w:ind w:right="-1"/>
              <w:jc w:val="both"/>
              <w:rPr>
                <w:rFonts w:ascii="Liberation Serif" w:hAnsi="Liberation Serif" w:cs="Liberation Serif"/>
                <w:bCs/>
              </w:rPr>
            </w:pPr>
            <w:r w:rsidRPr="003A001B">
              <w:rPr>
                <w:rFonts w:ascii="Liberation Serif" w:hAnsi="Liberation Serif" w:cs="Liberation Serif"/>
                <w:bCs/>
              </w:rPr>
              <w:t>Приют для животных</w:t>
            </w:r>
          </w:p>
        </w:tc>
        <w:tc>
          <w:tcPr>
            <w:tcW w:w="3068" w:type="dxa"/>
          </w:tcPr>
          <w:p w14:paraId="4CF852D5" w14:textId="6D8E9702" w:rsidR="00DA6173" w:rsidRPr="003A001B" w:rsidRDefault="00DA6173"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Уровень обеспеченности.</w:t>
            </w:r>
          </w:p>
          <w:p w14:paraId="27D05833" w14:textId="0FE9C2DB" w:rsidR="00DA6173" w:rsidRPr="003A001B" w:rsidRDefault="00DA6173"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Кол-во объектов на расчетную ед.</w:t>
            </w:r>
          </w:p>
        </w:tc>
        <w:tc>
          <w:tcPr>
            <w:tcW w:w="4019" w:type="dxa"/>
          </w:tcPr>
          <w:p w14:paraId="7ED46FC5" w14:textId="4397C0C4" w:rsidR="00DA6173" w:rsidRPr="003A001B" w:rsidRDefault="00DA6173" w:rsidP="00443962">
            <w:pPr>
              <w:spacing w:before="0" w:line="240" w:lineRule="auto"/>
              <w:ind w:right="-1"/>
              <w:jc w:val="both"/>
              <w:rPr>
                <w:rFonts w:ascii="Liberation Serif" w:hAnsi="Liberation Serif" w:cs="Liberation Serif"/>
                <w:bCs/>
              </w:rPr>
            </w:pPr>
            <w:r w:rsidRPr="003A001B">
              <w:rPr>
                <w:rFonts w:ascii="Liberation Serif" w:hAnsi="Liberation Serif" w:cs="Liberation Serif"/>
                <w:bCs/>
              </w:rPr>
              <w:t>Устанавливается в соответствии со стратегией развития городского округа Красноуфимск, но не менее 1 единицы на МО.</w:t>
            </w:r>
          </w:p>
        </w:tc>
      </w:tr>
      <w:tr w:rsidR="00DA6173" w:rsidRPr="003A001B" w14:paraId="50AB254E" w14:textId="77777777" w:rsidTr="00090F69">
        <w:tc>
          <w:tcPr>
            <w:tcW w:w="562" w:type="dxa"/>
            <w:vMerge/>
          </w:tcPr>
          <w:p w14:paraId="538A5BD7" w14:textId="77777777" w:rsidR="00DA6173" w:rsidRPr="003A001B" w:rsidRDefault="00DA6173" w:rsidP="000D25E5">
            <w:pPr>
              <w:spacing w:before="0" w:line="240" w:lineRule="auto"/>
              <w:ind w:right="-1"/>
              <w:jc w:val="both"/>
              <w:rPr>
                <w:rFonts w:ascii="Liberation Serif" w:hAnsi="Liberation Serif" w:cs="Liberation Serif"/>
                <w:bCs/>
              </w:rPr>
            </w:pPr>
          </w:p>
        </w:tc>
        <w:tc>
          <w:tcPr>
            <w:tcW w:w="2552" w:type="dxa"/>
            <w:vMerge/>
          </w:tcPr>
          <w:p w14:paraId="7DF22EA7" w14:textId="77777777" w:rsidR="00DA6173" w:rsidRPr="003A001B" w:rsidRDefault="00DA6173" w:rsidP="00441FD0">
            <w:pPr>
              <w:spacing w:before="0" w:line="240" w:lineRule="auto"/>
              <w:ind w:right="-1"/>
              <w:jc w:val="both"/>
              <w:rPr>
                <w:rFonts w:ascii="Liberation Serif" w:hAnsi="Liberation Serif" w:cs="Liberation Serif"/>
                <w:bCs/>
              </w:rPr>
            </w:pPr>
          </w:p>
        </w:tc>
        <w:tc>
          <w:tcPr>
            <w:tcW w:w="3068" w:type="dxa"/>
          </w:tcPr>
          <w:p w14:paraId="4EF4BDEB" w14:textId="3619A4A9" w:rsidR="00DA6173" w:rsidRPr="003A001B" w:rsidRDefault="00DA6173" w:rsidP="00164116">
            <w:pPr>
              <w:spacing w:before="0" w:line="240" w:lineRule="auto"/>
              <w:ind w:right="-1"/>
              <w:jc w:val="both"/>
              <w:rPr>
                <w:rFonts w:ascii="Liberation Serif" w:hAnsi="Liberation Serif" w:cs="Liberation Serif"/>
                <w:bCs/>
              </w:rPr>
            </w:pPr>
            <w:r w:rsidRPr="003A001B">
              <w:rPr>
                <w:rFonts w:ascii="Liberation Serif" w:hAnsi="Liberation Serif" w:cs="Liberation Serif"/>
                <w:bCs/>
              </w:rPr>
              <w:t>Транспортная доступность, мин.</w:t>
            </w:r>
          </w:p>
        </w:tc>
        <w:tc>
          <w:tcPr>
            <w:tcW w:w="4019" w:type="dxa"/>
          </w:tcPr>
          <w:p w14:paraId="1E26C6F3" w14:textId="1EB1A037" w:rsidR="00DA6173" w:rsidRPr="003A001B" w:rsidRDefault="00360437" w:rsidP="00443962">
            <w:pPr>
              <w:spacing w:before="0" w:line="240" w:lineRule="auto"/>
              <w:ind w:right="-1"/>
              <w:jc w:val="both"/>
              <w:rPr>
                <w:rFonts w:ascii="Liberation Serif" w:hAnsi="Liberation Serif" w:cs="Liberation Serif"/>
                <w:bCs/>
              </w:rPr>
            </w:pPr>
            <w:r w:rsidRPr="003A001B">
              <w:rPr>
                <w:rFonts w:ascii="Liberation Serif" w:hAnsi="Liberation Serif" w:cs="Liberation Serif"/>
                <w:bCs/>
              </w:rPr>
              <w:t>Не нормируется</w:t>
            </w:r>
          </w:p>
        </w:tc>
      </w:tr>
    </w:tbl>
    <w:p w14:paraId="672C233E" w14:textId="565C495B" w:rsidR="003A001B" w:rsidRPr="003A001B" w:rsidRDefault="003A001B" w:rsidP="000D25E5">
      <w:pPr>
        <w:spacing w:line="240" w:lineRule="auto"/>
        <w:ind w:right="-1"/>
        <w:jc w:val="both"/>
        <w:rPr>
          <w:rFonts w:ascii="Liberation Serif" w:hAnsi="Liberation Serif"/>
          <w:bCs/>
          <w:sz w:val="24"/>
          <w:szCs w:val="24"/>
        </w:rPr>
      </w:pPr>
    </w:p>
    <w:p w14:paraId="20F79D5A" w14:textId="2FD56753" w:rsidR="000D25E5" w:rsidRPr="003A001B" w:rsidRDefault="000D25E5" w:rsidP="000D25E5">
      <w:pPr>
        <w:spacing w:line="240" w:lineRule="auto"/>
        <w:ind w:right="-1"/>
        <w:jc w:val="both"/>
        <w:rPr>
          <w:rFonts w:ascii="Liberation Serif" w:hAnsi="Liberation Serif"/>
          <w:bCs/>
          <w:sz w:val="24"/>
          <w:szCs w:val="24"/>
        </w:rPr>
      </w:pPr>
    </w:p>
    <w:p w14:paraId="4AE607D3" w14:textId="28E9A688" w:rsidR="00C147EA" w:rsidRPr="003A001B" w:rsidRDefault="003A001B" w:rsidP="00C147EA">
      <w:pPr>
        <w:pStyle w:val="12"/>
        <w:numPr>
          <w:ilvl w:val="0"/>
          <w:numId w:val="0"/>
        </w:numPr>
        <w:spacing w:line="240" w:lineRule="auto"/>
        <w:jc w:val="center"/>
        <w:rPr>
          <w:rFonts w:ascii="Liberation Serif" w:hAnsi="Liberation Serif" w:cs="Liberation Serif"/>
        </w:rPr>
      </w:pPr>
      <w:bookmarkStart w:id="48" w:name="_Hlk178261447"/>
      <w:bookmarkEnd w:id="44"/>
      <w:bookmarkEnd w:id="47"/>
      <w:r w:rsidRPr="003A001B">
        <w:rPr>
          <w:rFonts w:ascii="Liberation Serif" w:hAnsi="Liberation Serif"/>
        </w:rPr>
        <w:br w:type="column"/>
      </w:r>
      <w:bookmarkStart w:id="49" w:name="_Toc187422529"/>
      <w:r w:rsidR="00C147EA" w:rsidRPr="003A001B">
        <w:rPr>
          <w:rFonts w:ascii="Liberation Serif" w:hAnsi="Liberation Serif"/>
        </w:rPr>
        <w:lastRenderedPageBreak/>
        <w:t>Раздел 3. Правила и область применения местных нормативов градостроительного проектирования</w:t>
      </w:r>
      <w:bookmarkEnd w:id="48"/>
      <w:r w:rsidR="00C147EA" w:rsidRPr="003A001B">
        <w:rPr>
          <w:rFonts w:ascii="Liberation Serif" w:hAnsi="Liberation Serif"/>
        </w:rPr>
        <w:t>.</w:t>
      </w:r>
      <w:bookmarkEnd w:id="49"/>
      <w:r w:rsidR="00C147EA" w:rsidRPr="003A001B">
        <w:rPr>
          <w:rFonts w:ascii="Liberation Serif" w:hAnsi="Liberation Serif" w:cs="Liberation Serif"/>
        </w:rPr>
        <w:t xml:space="preserve"> </w:t>
      </w:r>
    </w:p>
    <w:p w14:paraId="6E3CD1AF" w14:textId="77777777" w:rsidR="00C147EA" w:rsidRPr="003A001B" w:rsidRDefault="00C147EA" w:rsidP="00C147EA">
      <w:pPr>
        <w:numPr>
          <w:ilvl w:val="0"/>
          <w:numId w:val="1"/>
        </w:numPr>
        <w:tabs>
          <w:tab w:val="left" w:pos="851"/>
        </w:tabs>
        <w:spacing w:line="240" w:lineRule="auto"/>
        <w:ind w:left="0" w:right="-1" w:firstLine="567"/>
        <w:jc w:val="both"/>
        <w:rPr>
          <w:rFonts w:ascii="Liberation Serif" w:hAnsi="Liberation Serif" w:cs="Liberation Serif"/>
          <w:bCs/>
          <w:sz w:val="24"/>
          <w:szCs w:val="24"/>
        </w:rPr>
      </w:pPr>
      <w:r w:rsidRPr="003A001B">
        <w:rPr>
          <w:rFonts w:ascii="Liberation Serif" w:hAnsi="Liberation Serif" w:cs="Liberation Serif"/>
          <w:bCs/>
          <w:sz w:val="24"/>
          <w:szCs w:val="24"/>
        </w:rPr>
        <w:t xml:space="preserve">Местные нормативы входят в систему нормативных правовых актов, регламентирующих градостроительную деятельность в границах городского округа Красноуфимск в части установления стандартов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w:t>
      </w:r>
    </w:p>
    <w:p w14:paraId="2E452714" w14:textId="77777777" w:rsidR="00C147EA" w:rsidRPr="003A001B" w:rsidRDefault="00C147EA" w:rsidP="00C147EA">
      <w:pPr>
        <w:numPr>
          <w:ilvl w:val="0"/>
          <w:numId w:val="1"/>
        </w:numPr>
        <w:tabs>
          <w:tab w:val="left" w:pos="851"/>
        </w:tabs>
        <w:spacing w:line="240" w:lineRule="auto"/>
        <w:ind w:left="0" w:right="-1" w:firstLine="567"/>
        <w:jc w:val="both"/>
        <w:rPr>
          <w:rFonts w:ascii="Liberation Serif" w:hAnsi="Liberation Serif" w:cs="Liberation Serif"/>
          <w:bCs/>
          <w:sz w:val="24"/>
          <w:szCs w:val="24"/>
        </w:rPr>
      </w:pPr>
      <w:r w:rsidRPr="003A001B">
        <w:rPr>
          <w:rFonts w:ascii="Liberation Serif" w:hAnsi="Liberation Serif" w:cs="Liberation Serif"/>
          <w:bCs/>
          <w:sz w:val="24"/>
          <w:szCs w:val="24"/>
        </w:rPr>
        <w:t>Местные нормативы включают в себя:</w:t>
      </w:r>
    </w:p>
    <w:p w14:paraId="2DF8F186" w14:textId="77777777" w:rsidR="00C147EA" w:rsidRPr="003A001B" w:rsidRDefault="00C147EA" w:rsidP="00342239">
      <w:pPr>
        <w:pStyle w:val="af1"/>
        <w:numPr>
          <w:ilvl w:val="0"/>
          <w:numId w:val="3"/>
        </w:numPr>
        <w:tabs>
          <w:tab w:val="left" w:pos="851"/>
        </w:tabs>
        <w:spacing w:line="240" w:lineRule="auto"/>
        <w:ind w:left="0" w:right="-1" w:firstLine="567"/>
        <w:jc w:val="both"/>
        <w:rPr>
          <w:rFonts w:ascii="Liberation Serif" w:hAnsi="Liberation Serif" w:cs="Liberation Serif"/>
          <w:bCs/>
          <w:sz w:val="24"/>
          <w:szCs w:val="24"/>
        </w:rPr>
      </w:pPr>
      <w:r w:rsidRPr="003A001B">
        <w:rPr>
          <w:rFonts w:ascii="Liberation Serif" w:hAnsi="Liberation Serif" w:cs="Liberation Serif"/>
          <w:bCs/>
          <w:sz w:val="24"/>
          <w:szCs w:val="24"/>
        </w:rPr>
        <w:t>правила и область применения местных нормативов градостроительного проектирования;</w:t>
      </w:r>
    </w:p>
    <w:p w14:paraId="4256718E" w14:textId="77777777" w:rsidR="00C147EA" w:rsidRPr="003A001B" w:rsidRDefault="00C147EA" w:rsidP="00342239">
      <w:pPr>
        <w:pStyle w:val="af1"/>
        <w:numPr>
          <w:ilvl w:val="0"/>
          <w:numId w:val="3"/>
        </w:numPr>
        <w:tabs>
          <w:tab w:val="left" w:pos="851"/>
        </w:tabs>
        <w:spacing w:line="240" w:lineRule="auto"/>
        <w:ind w:left="0" w:right="-1" w:firstLine="567"/>
        <w:jc w:val="both"/>
        <w:rPr>
          <w:rFonts w:ascii="Liberation Serif" w:hAnsi="Liberation Serif" w:cs="Liberation Serif"/>
          <w:bCs/>
          <w:sz w:val="24"/>
          <w:szCs w:val="24"/>
        </w:rPr>
      </w:pPr>
      <w:r w:rsidRPr="003A001B">
        <w:rPr>
          <w:rFonts w:ascii="Liberation Serif" w:hAnsi="Liberation Serif" w:cs="Liberation Serif"/>
          <w:bCs/>
          <w:sz w:val="24"/>
          <w:szCs w:val="24"/>
        </w:rPr>
        <w:t>основную часть (расчетные показатели минимально допустимого уровня обеспеченности объектами местного значения населения городского округа и расчетные показатели максимально допустимого уровня территориальной доступности таких объектов для населения городского округа);</w:t>
      </w:r>
    </w:p>
    <w:p w14:paraId="094F2031" w14:textId="77777777" w:rsidR="00C147EA" w:rsidRPr="003A001B" w:rsidRDefault="00C147EA" w:rsidP="00C147EA">
      <w:pPr>
        <w:pStyle w:val="af1"/>
        <w:tabs>
          <w:tab w:val="left" w:pos="851"/>
        </w:tabs>
        <w:spacing w:after="120" w:line="240" w:lineRule="auto"/>
        <w:ind w:left="567" w:right="0"/>
        <w:contextualSpacing w:val="0"/>
        <w:jc w:val="both"/>
        <w:rPr>
          <w:rFonts w:ascii="Liberation Serif" w:hAnsi="Liberation Serif" w:cs="Liberation Serif"/>
          <w:bCs/>
          <w:sz w:val="24"/>
          <w:szCs w:val="24"/>
        </w:rPr>
      </w:pPr>
      <w:r w:rsidRPr="003A001B">
        <w:rPr>
          <w:rFonts w:ascii="Liberation Serif" w:hAnsi="Liberation Serif" w:cs="Liberation Serif"/>
          <w:bCs/>
          <w:sz w:val="24"/>
          <w:szCs w:val="24"/>
        </w:rPr>
        <w:t>- материалы по обоснованию расчетных показателей, содержащихся в основной части нормативов градостроительного проектирования.</w:t>
      </w:r>
    </w:p>
    <w:p w14:paraId="3B92B5D8" w14:textId="77777777" w:rsidR="00C147EA" w:rsidRPr="003A001B" w:rsidRDefault="00C147EA" w:rsidP="00C147EA">
      <w:pPr>
        <w:pStyle w:val="af1"/>
        <w:numPr>
          <w:ilvl w:val="0"/>
          <w:numId w:val="1"/>
        </w:numPr>
        <w:tabs>
          <w:tab w:val="left" w:pos="851"/>
        </w:tabs>
        <w:spacing w:line="240" w:lineRule="auto"/>
        <w:ind w:left="0" w:right="0" w:firstLine="567"/>
        <w:jc w:val="both"/>
        <w:rPr>
          <w:rFonts w:ascii="Liberation Serif" w:hAnsi="Liberation Serif" w:cs="Liberation Serif"/>
          <w:bCs/>
          <w:sz w:val="24"/>
          <w:szCs w:val="24"/>
        </w:rPr>
      </w:pPr>
      <w:r w:rsidRPr="003A001B">
        <w:rPr>
          <w:rFonts w:ascii="Liberation Serif" w:hAnsi="Liberation Serif" w:cs="Liberation Serif"/>
          <w:bCs/>
          <w:sz w:val="24"/>
          <w:szCs w:val="24"/>
        </w:rPr>
        <w:t>МНГП направлены:</w:t>
      </w:r>
    </w:p>
    <w:p w14:paraId="0656E23C" w14:textId="77777777" w:rsidR="00C147EA" w:rsidRPr="003A001B" w:rsidRDefault="00C147EA" w:rsidP="00342239">
      <w:pPr>
        <w:pStyle w:val="af1"/>
        <w:numPr>
          <w:ilvl w:val="0"/>
          <w:numId w:val="3"/>
        </w:numPr>
        <w:tabs>
          <w:tab w:val="left" w:pos="851"/>
        </w:tabs>
        <w:spacing w:before="0" w:line="240" w:lineRule="auto"/>
        <w:ind w:left="0" w:right="-1" w:firstLine="567"/>
        <w:jc w:val="both"/>
        <w:rPr>
          <w:rFonts w:ascii="Liberation Serif" w:hAnsi="Liberation Serif" w:cs="Liberation Serif"/>
          <w:bCs/>
          <w:sz w:val="24"/>
          <w:szCs w:val="24"/>
        </w:rPr>
      </w:pPr>
      <w:r w:rsidRPr="003A001B">
        <w:rPr>
          <w:rFonts w:ascii="Liberation Serif" w:hAnsi="Liberation Serif" w:cs="Liberation Serif"/>
          <w:bCs/>
          <w:sz w:val="24"/>
          <w:szCs w:val="24"/>
        </w:rPr>
        <w:t>на обеспечение повышения качества жизни населения городского округа Красноуфимск и создание градостроительными средствами условий для обеспечения социальных гарантий, установленных законодательством Российской Федерации, законодательством Свердловской области и нормативно-правовыми актами городского округа, гражданам, включая инвалидов и другие маломобильные группы населения;</w:t>
      </w:r>
    </w:p>
    <w:p w14:paraId="4E31C534" w14:textId="77777777" w:rsidR="00C147EA" w:rsidRPr="003A001B" w:rsidRDefault="00C147EA" w:rsidP="00342239">
      <w:pPr>
        <w:pStyle w:val="af1"/>
        <w:numPr>
          <w:ilvl w:val="0"/>
          <w:numId w:val="3"/>
        </w:numPr>
        <w:tabs>
          <w:tab w:val="left" w:pos="1134"/>
        </w:tabs>
        <w:spacing w:before="0" w:line="240" w:lineRule="auto"/>
        <w:ind w:left="0" w:right="-1" w:firstLine="709"/>
        <w:jc w:val="both"/>
        <w:rPr>
          <w:rFonts w:ascii="Liberation Serif" w:hAnsi="Liberation Serif" w:cs="Liberation Serif"/>
          <w:bCs/>
          <w:sz w:val="24"/>
          <w:szCs w:val="24"/>
        </w:rPr>
      </w:pPr>
      <w:r w:rsidRPr="003A001B">
        <w:rPr>
          <w:rFonts w:ascii="Liberation Serif" w:hAnsi="Liberation Serif" w:cs="Liberation Serif"/>
          <w:bCs/>
          <w:sz w:val="24"/>
          <w:szCs w:val="24"/>
        </w:rPr>
        <w:t>на повышения эффективности использования территорий в границах городского округа на основе рационального зонирования, исторически преемственной планировочной организации и застройки;</w:t>
      </w:r>
    </w:p>
    <w:p w14:paraId="66673893" w14:textId="77777777" w:rsidR="00C147EA" w:rsidRPr="003A001B" w:rsidRDefault="00C147EA" w:rsidP="00C147EA">
      <w:pPr>
        <w:spacing w:before="0" w:line="240" w:lineRule="auto"/>
        <w:ind w:right="0" w:firstLine="709"/>
        <w:jc w:val="both"/>
        <w:rPr>
          <w:rFonts w:ascii="Liberation Serif" w:hAnsi="Liberation Serif" w:cs="Liberation Serif"/>
          <w:sz w:val="24"/>
          <w:szCs w:val="24"/>
        </w:rPr>
      </w:pPr>
      <w:r w:rsidRPr="003A001B">
        <w:rPr>
          <w:rFonts w:ascii="Liberation Serif" w:hAnsi="Liberation Serif" w:cs="Liberation Serif"/>
          <w:bCs/>
          <w:sz w:val="24"/>
          <w:szCs w:val="24"/>
        </w:rPr>
        <w:t>- на ограничения негативного воздействия хозяйственной и иной деятельности на окружающую среду в интересах настоящего и будущего поколений.</w:t>
      </w:r>
      <w:r w:rsidRPr="003A001B">
        <w:rPr>
          <w:rFonts w:ascii="Liberation Serif" w:hAnsi="Liberation Serif" w:cs="Liberation Serif"/>
          <w:sz w:val="24"/>
          <w:szCs w:val="24"/>
        </w:rPr>
        <w:t xml:space="preserve"> </w:t>
      </w:r>
    </w:p>
    <w:p w14:paraId="3494AD38" w14:textId="77777777" w:rsidR="003A001B" w:rsidRPr="003A001B" w:rsidRDefault="00C147EA" w:rsidP="00C147EA">
      <w:pPr>
        <w:pStyle w:val="af1"/>
        <w:numPr>
          <w:ilvl w:val="0"/>
          <w:numId w:val="1"/>
        </w:numPr>
        <w:tabs>
          <w:tab w:val="left" w:pos="993"/>
        </w:tabs>
        <w:spacing w:after="120" w:line="240" w:lineRule="auto"/>
        <w:ind w:left="0" w:right="0" w:firstLine="567"/>
        <w:contextualSpacing w:val="0"/>
        <w:jc w:val="both"/>
        <w:rPr>
          <w:rFonts w:ascii="Liberation Serif" w:hAnsi="Liberation Serif" w:cs="Liberation Serif"/>
          <w:sz w:val="24"/>
          <w:szCs w:val="24"/>
        </w:rPr>
      </w:pPr>
      <w:r w:rsidRPr="003A001B">
        <w:rPr>
          <w:rFonts w:ascii="Liberation Serif" w:hAnsi="Liberation Serif" w:cs="Liberation Serif"/>
          <w:sz w:val="24"/>
          <w:szCs w:val="24"/>
        </w:rPr>
        <w:t xml:space="preserve">Область применения местных нормативов градостроительного проектирования. </w:t>
      </w:r>
    </w:p>
    <w:p w14:paraId="20F253B1" w14:textId="6054E9A8" w:rsidR="00C147EA" w:rsidRPr="003A001B" w:rsidRDefault="00C147EA" w:rsidP="003A001B">
      <w:pPr>
        <w:pStyle w:val="af1"/>
        <w:tabs>
          <w:tab w:val="left" w:pos="993"/>
        </w:tabs>
        <w:spacing w:after="120" w:line="240" w:lineRule="auto"/>
        <w:ind w:left="567" w:right="0"/>
        <w:contextualSpacing w:val="0"/>
        <w:jc w:val="both"/>
        <w:rPr>
          <w:rFonts w:ascii="Liberation Serif" w:hAnsi="Liberation Serif" w:cs="Liberation Serif"/>
          <w:sz w:val="24"/>
          <w:szCs w:val="24"/>
        </w:rPr>
      </w:pPr>
      <w:r w:rsidRPr="003A001B">
        <w:rPr>
          <w:rFonts w:ascii="Liberation Serif" w:hAnsi="Liberation Serif" w:cs="Liberation Serif"/>
          <w:sz w:val="24"/>
          <w:szCs w:val="24"/>
        </w:rPr>
        <w:t>МНГП применяются при:</w:t>
      </w:r>
    </w:p>
    <w:p w14:paraId="0B81838C" w14:textId="77777777" w:rsidR="00C147EA" w:rsidRPr="003A001B" w:rsidRDefault="00C147EA" w:rsidP="00C147EA">
      <w:pPr>
        <w:pStyle w:val="af1"/>
        <w:tabs>
          <w:tab w:val="left" w:pos="993"/>
        </w:tabs>
        <w:spacing w:line="240" w:lineRule="auto"/>
        <w:ind w:left="0" w:right="-1" w:firstLine="567"/>
        <w:jc w:val="both"/>
        <w:rPr>
          <w:rFonts w:ascii="Liberation Serif" w:hAnsi="Liberation Serif" w:cs="Liberation Serif"/>
          <w:sz w:val="24"/>
          <w:szCs w:val="24"/>
        </w:rPr>
      </w:pPr>
      <w:r w:rsidRPr="003A001B">
        <w:rPr>
          <w:rFonts w:ascii="Liberation Serif" w:hAnsi="Liberation Serif" w:cs="Liberation Serif"/>
          <w:sz w:val="24"/>
          <w:szCs w:val="24"/>
        </w:rPr>
        <w:t>1)</w:t>
      </w:r>
      <w:r w:rsidRPr="003A001B">
        <w:rPr>
          <w:rFonts w:ascii="Liberation Serif" w:hAnsi="Liberation Serif" w:cs="Liberation Serif"/>
          <w:sz w:val="24"/>
          <w:szCs w:val="24"/>
        </w:rPr>
        <w:tab/>
        <w:t>подготовке правил землепользования и застройки городского округа Красноуфимск, и внесении в них изменений;</w:t>
      </w:r>
    </w:p>
    <w:p w14:paraId="02A047F6" w14:textId="77777777" w:rsidR="00C147EA" w:rsidRPr="003A001B" w:rsidRDefault="00C147EA" w:rsidP="00C147EA">
      <w:pPr>
        <w:pStyle w:val="af1"/>
        <w:tabs>
          <w:tab w:val="left" w:pos="993"/>
        </w:tabs>
        <w:spacing w:line="240" w:lineRule="auto"/>
        <w:ind w:left="0" w:right="-1" w:firstLine="567"/>
        <w:jc w:val="both"/>
        <w:rPr>
          <w:rFonts w:ascii="Liberation Serif" w:hAnsi="Liberation Serif" w:cs="Liberation Serif"/>
          <w:sz w:val="24"/>
          <w:szCs w:val="24"/>
        </w:rPr>
      </w:pPr>
      <w:r w:rsidRPr="003A001B">
        <w:rPr>
          <w:rFonts w:ascii="Liberation Serif" w:hAnsi="Liberation Serif" w:cs="Liberation Serif"/>
          <w:sz w:val="24"/>
          <w:szCs w:val="24"/>
        </w:rPr>
        <w:t>2)</w:t>
      </w:r>
      <w:r w:rsidRPr="003A001B">
        <w:rPr>
          <w:rFonts w:ascii="Liberation Serif" w:hAnsi="Liberation Serif" w:cs="Liberation Serif"/>
          <w:sz w:val="24"/>
          <w:szCs w:val="24"/>
        </w:rPr>
        <w:tab/>
        <w:t>подготовке документации по планировке территории, в том числе при подготовке проектов планировки территории, проектов межевания территории, предназначенных для строительства (реконструкции) объектов капитального строительства, и при внесении изменений в такие документы;</w:t>
      </w:r>
    </w:p>
    <w:p w14:paraId="59F56163" w14:textId="77777777" w:rsidR="00C147EA" w:rsidRPr="003A001B" w:rsidRDefault="00C147EA" w:rsidP="00C147EA">
      <w:pPr>
        <w:pStyle w:val="af1"/>
        <w:tabs>
          <w:tab w:val="left" w:pos="851"/>
        </w:tabs>
        <w:spacing w:line="240" w:lineRule="auto"/>
        <w:ind w:left="0" w:right="-1" w:firstLine="567"/>
        <w:jc w:val="both"/>
        <w:rPr>
          <w:rFonts w:ascii="Liberation Serif" w:hAnsi="Liberation Serif" w:cs="Liberation Serif"/>
          <w:sz w:val="24"/>
          <w:szCs w:val="24"/>
        </w:rPr>
      </w:pPr>
      <w:r w:rsidRPr="003A001B">
        <w:rPr>
          <w:rFonts w:ascii="Liberation Serif" w:hAnsi="Liberation Serif" w:cs="Liberation Serif"/>
          <w:sz w:val="24"/>
          <w:szCs w:val="24"/>
        </w:rPr>
        <w:t>3)     подготовке комплексных программ развития городского округа Красноуфимск.</w:t>
      </w:r>
    </w:p>
    <w:p w14:paraId="35A5F593" w14:textId="77777777" w:rsidR="00C147EA" w:rsidRPr="003A001B" w:rsidRDefault="00C147EA" w:rsidP="00C147EA">
      <w:pPr>
        <w:pStyle w:val="af1"/>
        <w:tabs>
          <w:tab w:val="left" w:pos="851"/>
        </w:tabs>
        <w:spacing w:line="240" w:lineRule="auto"/>
        <w:ind w:left="0" w:right="-1" w:firstLine="567"/>
        <w:jc w:val="both"/>
        <w:rPr>
          <w:rFonts w:ascii="Liberation Serif" w:hAnsi="Liberation Serif" w:cs="Liberation Serif"/>
          <w:sz w:val="24"/>
          <w:szCs w:val="24"/>
        </w:rPr>
      </w:pPr>
    </w:p>
    <w:p w14:paraId="3ACAD461" w14:textId="77777777" w:rsidR="00C147EA" w:rsidRPr="003A001B" w:rsidRDefault="00C147EA" w:rsidP="00C147EA">
      <w:pPr>
        <w:pStyle w:val="af1"/>
        <w:tabs>
          <w:tab w:val="left" w:pos="851"/>
        </w:tabs>
        <w:spacing w:line="240" w:lineRule="auto"/>
        <w:ind w:left="0" w:right="-1" w:firstLine="567"/>
        <w:jc w:val="both"/>
        <w:rPr>
          <w:rFonts w:ascii="Liberation Serif" w:hAnsi="Liberation Serif" w:cs="Liberation Serif"/>
          <w:sz w:val="24"/>
          <w:szCs w:val="24"/>
        </w:rPr>
      </w:pPr>
      <w:r w:rsidRPr="003A001B">
        <w:rPr>
          <w:rFonts w:ascii="Liberation Serif" w:hAnsi="Liberation Serif" w:cs="Liberation Serif"/>
          <w:sz w:val="24"/>
          <w:szCs w:val="24"/>
        </w:rPr>
        <w:t>5. МНГП установлены единые нормативные показатели для всей территории городского округа.</w:t>
      </w:r>
    </w:p>
    <w:p w14:paraId="12426E20" w14:textId="77777777" w:rsidR="00C147EA" w:rsidRPr="003A001B" w:rsidRDefault="00C147EA" w:rsidP="00C147EA">
      <w:pPr>
        <w:tabs>
          <w:tab w:val="left" w:pos="567"/>
        </w:tabs>
        <w:spacing w:line="240" w:lineRule="auto"/>
        <w:ind w:right="-1"/>
        <w:jc w:val="both"/>
        <w:rPr>
          <w:rFonts w:ascii="Liberation Serif" w:hAnsi="Liberation Serif" w:cs="Liberation Serif"/>
          <w:sz w:val="24"/>
          <w:szCs w:val="24"/>
        </w:rPr>
      </w:pPr>
      <w:r w:rsidRPr="003A001B">
        <w:rPr>
          <w:rFonts w:ascii="Liberation Serif" w:hAnsi="Liberation Serif" w:cs="Liberation Serif"/>
          <w:sz w:val="24"/>
          <w:szCs w:val="24"/>
        </w:rPr>
        <w:tab/>
        <w:t>6. При применении Местных нормативов и расчетных показателей, содержащихся в основной части Местных нормативов, следует учитывать следующие правила:</w:t>
      </w:r>
    </w:p>
    <w:p w14:paraId="19876FC9" w14:textId="77777777" w:rsidR="00C147EA" w:rsidRPr="003A001B" w:rsidRDefault="00C147EA" w:rsidP="00C147EA">
      <w:pPr>
        <w:tabs>
          <w:tab w:val="left" w:pos="567"/>
        </w:tabs>
        <w:spacing w:line="240" w:lineRule="auto"/>
        <w:ind w:right="-1"/>
        <w:jc w:val="both"/>
        <w:rPr>
          <w:rFonts w:ascii="Liberation Serif" w:hAnsi="Liberation Serif" w:cs="Liberation Serif"/>
          <w:sz w:val="24"/>
          <w:szCs w:val="24"/>
        </w:rPr>
      </w:pPr>
      <w:r w:rsidRPr="003A001B">
        <w:rPr>
          <w:rFonts w:ascii="Liberation Serif" w:hAnsi="Liberation Serif" w:cs="Liberation Serif"/>
          <w:sz w:val="24"/>
          <w:szCs w:val="24"/>
        </w:rPr>
        <w:t>1).</w:t>
      </w:r>
      <w:r w:rsidRPr="003A001B">
        <w:rPr>
          <w:rFonts w:ascii="Liberation Serif" w:hAnsi="Liberation Serif" w:cs="Liberation Serif"/>
          <w:sz w:val="24"/>
          <w:szCs w:val="24"/>
        </w:rPr>
        <w:tab/>
        <w:t>Планировочная организация территорий должна учитывать архитектурные традиции, ландшафтные и другие местные особенности;</w:t>
      </w:r>
    </w:p>
    <w:p w14:paraId="7BD8214C" w14:textId="77777777" w:rsidR="00C147EA" w:rsidRPr="003A001B" w:rsidRDefault="00C147EA" w:rsidP="00C147EA">
      <w:pPr>
        <w:tabs>
          <w:tab w:val="left" w:pos="567"/>
        </w:tabs>
        <w:spacing w:line="240" w:lineRule="auto"/>
        <w:ind w:right="-1"/>
        <w:jc w:val="both"/>
        <w:rPr>
          <w:rFonts w:ascii="Liberation Serif" w:hAnsi="Liberation Serif" w:cs="Liberation Serif"/>
          <w:sz w:val="24"/>
          <w:szCs w:val="24"/>
        </w:rPr>
      </w:pPr>
      <w:r w:rsidRPr="003A001B">
        <w:rPr>
          <w:rFonts w:ascii="Liberation Serif" w:hAnsi="Liberation Serif" w:cs="Liberation Serif"/>
          <w:sz w:val="24"/>
          <w:szCs w:val="24"/>
        </w:rPr>
        <w:lastRenderedPageBreak/>
        <w:t>2).</w:t>
      </w:r>
      <w:r w:rsidRPr="003A001B">
        <w:rPr>
          <w:rFonts w:ascii="Liberation Serif" w:hAnsi="Liberation Serif" w:cs="Liberation Serif"/>
          <w:sz w:val="24"/>
          <w:szCs w:val="24"/>
        </w:rPr>
        <w:tab/>
        <w:t>Для территорий с преобладанием сложившейся жилой застройки должно быть предусмотрено:</w:t>
      </w:r>
    </w:p>
    <w:p w14:paraId="2D82520D" w14:textId="77777777" w:rsidR="00C147EA" w:rsidRPr="003A001B" w:rsidRDefault="00C147EA" w:rsidP="00C147EA">
      <w:pPr>
        <w:tabs>
          <w:tab w:val="left" w:pos="567"/>
        </w:tabs>
        <w:spacing w:line="240" w:lineRule="auto"/>
        <w:ind w:right="-1"/>
        <w:jc w:val="both"/>
        <w:rPr>
          <w:rFonts w:ascii="Liberation Serif" w:hAnsi="Liberation Serif" w:cs="Liberation Serif"/>
          <w:sz w:val="24"/>
          <w:szCs w:val="24"/>
        </w:rPr>
      </w:pPr>
      <w:r w:rsidRPr="003A001B">
        <w:rPr>
          <w:rFonts w:ascii="Liberation Serif" w:hAnsi="Liberation Serif" w:cs="Liberation Serif"/>
          <w:sz w:val="24"/>
          <w:szCs w:val="24"/>
        </w:rPr>
        <w:t></w:t>
      </w:r>
      <w:r w:rsidRPr="003A001B">
        <w:rPr>
          <w:rFonts w:ascii="Liberation Serif" w:hAnsi="Liberation Serif" w:cs="Liberation Serif"/>
          <w:sz w:val="24"/>
          <w:szCs w:val="24"/>
        </w:rPr>
        <w:tab/>
        <w:t>- упорядочение планировочной структуры и сети улиц;</w:t>
      </w:r>
    </w:p>
    <w:p w14:paraId="7B9296DC" w14:textId="77777777" w:rsidR="00C147EA" w:rsidRPr="003A001B" w:rsidRDefault="00C147EA" w:rsidP="00C147EA">
      <w:pPr>
        <w:tabs>
          <w:tab w:val="left" w:pos="567"/>
        </w:tabs>
        <w:spacing w:line="240" w:lineRule="auto"/>
        <w:ind w:right="-1"/>
        <w:jc w:val="both"/>
        <w:rPr>
          <w:rFonts w:ascii="Liberation Serif" w:hAnsi="Liberation Serif" w:cs="Liberation Serif"/>
          <w:sz w:val="24"/>
          <w:szCs w:val="24"/>
        </w:rPr>
      </w:pPr>
      <w:r w:rsidRPr="003A001B">
        <w:rPr>
          <w:rFonts w:ascii="Liberation Serif" w:hAnsi="Liberation Serif" w:cs="Liberation Serif"/>
          <w:sz w:val="24"/>
          <w:szCs w:val="24"/>
        </w:rPr>
        <w:t></w:t>
      </w:r>
      <w:r w:rsidRPr="003A001B">
        <w:rPr>
          <w:rFonts w:ascii="Liberation Serif" w:hAnsi="Liberation Serif" w:cs="Liberation Serif"/>
          <w:sz w:val="24"/>
          <w:szCs w:val="24"/>
        </w:rPr>
        <w:tab/>
        <w:t>- благоустройство и озеленение территории;</w:t>
      </w:r>
    </w:p>
    <w:p w14:paraId="41B26378" w14:textId="77777777" w:rsidR="00C147EA" w:rsidRPr="003A001B" w:rsidRDefault="00C147EA" w:rsidP="00C147EA">
      <w:pPr>
        <w:tabs>
          <w:tab w:val="left" w:pos="567"/>
        </w:tabs>
        <w:spacing w:line="240" w:lineRule="auto"/>
        <w:ind w:right="-1"/>
        <w:jc w:val="both"/>
        <w:rPr>
          <w:rFonts w:ascii="Liberation Serif" w:hAnsi="Liberation Serif" w:cs="Liberation Serif"/>
          <w:sz w:val="24"/>
          <w:szCs w:val="24"/>
        </w:rPr>
      </w:pPr>
      <w:r w:rsidRPr="003A001B">
        <w:rPr>
          <w:rFonts w:ascii="Liberation Serif" w:hAnsi="Liberation Serif" w:cs="Liberation Serif"/>
          <w:sz w:val="24"/>
          <w:szCs w:val="24"/>
        </w:rPr>
        <w:t></w:t>
      </w:r>
      <w:r w:rsidRPr="003A001B">
        <w:rPr>
          <w:rFonts w:ascii="Liberation Serif" w:hAnsi="Liberation Serif" w:cs="Liberation Serif"/>
          <w:sz w:val="24"/>
          <w:szCs w:val="24"/>
        </w:rPr>
        <w:tab/>
        <w:t>- максимальное сохранение своеобразия архитектурного облика жилых и общественных зданий;</w:t>
      </w:r>
    </w:p>
    <w:p w14:paraId="739EBBA5" w14:textId="77777777" w:rsidR="00C147EA" w:rsidRPr="003A001B" w:rsidRDefault="00C147EA" w:rsidP="00C147EA">
      <w:pPr>
        <w:tabs>
          <w:tab w:val="left" w:pos="567"/>
        </w:tabs>
        <w:spacing w:line="240" w:lineRule="auto"/>
        <w:ind w:right="-1"/>
        <w:jc w:val="both"/>
        <w:rPr>
          <w:rFonts w:ascii="Liberation Serif" w:hAnsi="Liberation Serif" w:cs="Liberation Serif"/>
          <w:sz w:val="24"/>
          <w:szCs w:val="24"/>
        </w:rPr>
      </w:pPr>
      <w:r w:rsidRPr="003A001B">
        <w:rPr>
          <w:rFonts w:ascii="Liberation Serif" w:hAnsi="Liberation Serif" w:cs="Liberation Serif"/>
          <w:sz w:val="24"/>
          <w:szCs w:val="24"/>
        </w:rPr>
        <w:t></w:t>
      </w:r>
      <w:r w:rsidRPr="003A001B">
        <w:rPr>
          <w:rFonts w:ascii="Liberation Serif" w:hAnsi="Liberation Serif" w:cs="Liberation Serif"/>
          <w:sz w:val="24"/>
          <w:szCs w:val="24"/>
        </w:rPr>
        <w:tab/>
        <w:t>- приспособление под современное использование памятников истории и культуры с учетом требований законодательства Российской Федерации об объектах культурного наследия;</w:t>
      </w:r>
    </w:p>
    <w:p w14:paraId="2B91ACF7" w14:textId="77777777" w:rsidR="00C147EA" w:rsidRPr="003A001B" w:rsidRDefault="00C147EA" w:rsidP="00C147EA">
      <w:pPr>
        <w:tabs>
          <w:tab w:val="left" w:pos="567"/>
        </w:tabs>
        <w:spacing w:line="240" w:lineRule="auto"/>
        <w:ind w:right="-1"/>
        <w:jc w:val="both"/>
        <w:rPr>
          <w:rFonts w:ascii="Liberation Serif" w:hAnsi="Liberation Serif" w:cs="Liberation Serif"/>
          <w:sz w:val="24"/>
          <w:szCs w:val="24"/>
        </w:rPr>
      </w:pPr>
      <w:r w:rsidRPr="003A001B">
        <w:rPr>
          <w:rFonts w:ascii="Liberation Serif" w:hAnsi="Liberation Serif" w:cs="Liberation Serif"/>
          <w:sz w:val="24"/>
          <w:szCs w:val="24"/>
        </w:rPr>
        <w:t></w:t>
      </w:r>
      <w:r w:rsidRPr="003A001B">
        <w:rPr>
          <w:rFonts w:ascii="Liberation Serif" w:hAnsi="Liberation Serif" w:cs="Liberation Serif"/>
          <w:sz w:val="24"/>
          <w:szCs w:val="24"/>
        </w:rPr>
        <w:tab/>
        <w:t>- пространственная взаимосвязь элементов планировочной структуры, жилой застройки, объектов социального и коммунально-бытового назначения, озелененных и иных территорий общего пользования.</w:t>
      </w:r>
    </w:p>
    <w:p w14:paraId="0EA55BAC" w14:textId="77777777" w:rsidR="00C147EA" w:rsidRPr="003A001B" w:rsidRDefault="00C147EA" w:rsidP="00C147EA">
      <w:pPr>
        <w:tabs>
          <w:tab w:val="left" w:pos="567"/>
        </w:tabs>
        <w:spacing w:line="240" w:lineRule="auto"/>
        <w:ind w:left="360" w:right="-1"/>
        <w:jc w:val="both"/>
        <w:rPr>
          <w:rFonts w:ascii="Liberation Serif" w:hAnsi="Liberation Serif" w:cs="Liberation Serif"/>
          <w:sz w:val="24"/>
          <w:szCs w:val="24"/>
        </w:rPr>
      </w:pPr>
      <w:r w:rsidRPr="003A001B">
        <w:rPr>
          <w:rFonts w:ascii="Liberation Serif" w:hAnsi="Liberation Serif" w:cs="Liberation Serif"/>
          <w:sz w:val="24"/>
          <w:szCs w:val="24"/>
        </w:rPr>
        <w:t>7. Местные нормативы градостроительного проектирования обязательны в следующих случаях:</w:t>
      </w:r>
    </w:p>
    <w:p w14:paraId="78BA8416" w14:textId="77777777" w:rsidR="00C147EA" w:rsidRPr="003A001B" w:rsidRDefault="00C147EA" w:rsidP="00C147EA">
      <w:pPr>
        <w:tabs>
          <w:tab w:val="left" w:pos="567"/>
        </w:tabs>
        <w:spacing w:line="240" w:lineRule="auto"/>
        <w:ind w:left="360" w:right="-1"/>
        <w:jc w:val="both"/>
        <w:rPr>
          <w:rFonts w:ascii="Liberation Serif" w:hAnsi="Liberation Serif" w:cs="Liberation Serif"/>
          <w:sz w:val="24"/>
          <w:szCs w:val="24"/>
        </w:rPr>
      </w:pPr>
      <w:r w:rsidRPr="003A001B">
        <w:rPr>
          <w:rFonts w:ascii="Liberation Serif" w:hAnsi="Liberation Serif" w:cs="Liberation Serif"/>
          <w:sz w:val="24"/>
          <w:szCs w:val="24"/>
        </w:rPr>
        <w:t>1).</w:t>
      </w:r>
      <w:r w:rsidRPr="003A001B">
        <w:rPr>
          <w:rFonts w:ascii="Liberation Serif" w:hAnsi="Liberation Serif" w:cs="Liberation Serif"/>
          <w:sz w:val="24"/>
          <w:szCs w:val="24"/>
        </w:rPr>
        <w:tab/>
        <w:t xml:space="preserve">Для муниципального образования - в отношении: </w:t>
      </w:r>
    </w:p>
    <w:p w14:paraId="266A3F72" w14:textId="38C793FF" w:rsidR="00C147EA" w:rsidRPr="003A001B" w:rsidRDefault="00C147EA" w:rsidP="00C147EA">
      <w:pPr>
        <w:tabs>
          <w:tab w:val="left" w:pos="567"/>
        </w:tabs>
        <w:spacing w:line="240" w:lineRule="auto"/>
        <w:ind w:left="360" w:right="-1"/>
        <w:jc w:val="both"/>
        <w:rPr>
          <w:rFonts w:ascii="Liberation Serif" w:hAnsi="Liberation Serif" w:cs="Liberation Serif"/>
          <w:sz w:val="24"/>
          <w:szCs w:val="24"/>
        </w:rPr>
      </w:pPr>
      <w:r w:rsidRPr="003A001B">
        <w:rPr>
          <w:rFonts w:ascii="Liberation Serif" w:hAnsi="Liberation Serif" w:cs="Liberation Serif"/>
          <w:sz w:val="24"/>
          <w:szCs w:val="24"/>
        </w:rPr>
        <w:t></w:t>
      </w:r>
      <w:r w:rsidRPr="003A001B">
        <w:rPr>
          <w:rFonts w:ascii="Liberation Serif" w:hAnsi="Liberation Serif" w:cs="Liberation Serif"/>
          <w:sz w:val="24"/>
          <w:szCs w:val="24"/>
        </w:rPr>
        <w:tab/>
      </w:r>
      <w:r w:rsidR="003A001B" w:rsidRPr="003A001B">
        <w:rPr>
          <w:rFonts w:ascii="Liberation Serif" w:hAnsi="Liberation Serif" w:cs="Liberation Serif"/>
          <w:sz w:val="24"/>
          <w:szCs w:val="24"/>
        </w:rPr>
        <w:t xml:space="preserve">- </w:t>
      </w:r>
      <w:r w:rsidRPr="003A001B">
        <w:rPr>
          <w:rFonts w:ascii="Liberation Serif" w:hAnsi="Liberation Serif" w:cs="Liberation Serif"/>
          <w:sz w:val="24"/>
          <w:szCs w:val="24"/>
        </w:rPr>
        <w:t xml:space="preserve">тех объектов и территорий, соответствующие показатели для которых определены в Местных нормативах для использования при подготовке, согласовании и утверждении документов градостроительного проектирования; </w:t>
      </w:r>
    </w:p>
    <w:p w14:paraId="5510D134" w14:textId="298A7D66" w:rsidR="00C147EA" w:rsidRPr="003A001B" w:rsidRDefault="00C147EA" w:rsidP="00C147EA">
      <w:pPr>
        <w:tabs>
          <w:tab w:val="left" w:pos="567"/>
        </w:tabs>
        <w:spacing w:line="240" w:lineRule="auto"/>
        <w:ind w:left="360" w:right="-1"/>
        <w:jc w:val="both"/>
        <w:rPr>
          <w:rFonts w:ascii="Liberation Serif" w:hAnsi="Liberation Serif" w:cs="Liberation Serif"/>
          <w:sz w:val="24"/>
          <w:szCs w:val="24"/>
        </w:rPr>
      </w:pPr>
      <w:r w:rsidRPr="003A001B">
        <w:rPr>
          <w:rFonts w:ascii="Liberation Serif" w:hAnsi="Liberation Serif" w:cs="Liberation Serif"/>
          <w:sz w:val="24"/>
          <w:szCs w:val="24"/>
        </w:rPr>
        <w:t></w:t>
      </w:r>
      <w:r w:rsidR="003A001B" w:rsidRPr="003A001B">
        <w:rPr>
          <w:rFonts w:ascii="Liberation Serif" w:hAnsi="Liberation Serif" w:cs="Liberation Serif"/>
          <w:sz w:val="24"/>
          <w:szCs w:val="24"/>
        </w:rPr>
        <w:t xml:space="preserve">- </w:t>
      </w:r>
      <w:r w:rsidRPr="003A001B">
        <w:rPr>
          <w:rFonts w:ascii="Liberation Serif" w:hAnsi="Liberation Serif" w:cs="Liberation Serif"/>
          <w:sz w:val="24"/>
          <w:szCs w:val="24"/>
        </w:rPr>
        <w:tab/>
        <w:t xml:space="preserve">земельных участков комплексного освоения и застроенных территорий развития, в отношении которых согласно договорам с победителями аукционов муниципальное образование взяло на себя бюджетные обязательства (часть обязательств) по созданию соответствующих объектов; </w:t>
      </w:r>
    </w:p>
    <w:p w14:paraId="01369B1A" w14:textId="77777777" w:rsidR="00C147EA" w:rsidRPr="003A001B" w:rsidRDefault="00C147EA" w:rsidP="00C147EA">
      <w:pPr>
        <w:tabs>
          <w:tab w:val="left" w:pos="567"/>
        </w:tabs>
        <w:spacing w:line="240" w:lineRule="auto"/>
        <w:ind w:left="360" w:right="-1"/>
        <w:jc w:val="both"/>
        <w:rPr>
          <w:rFonts w:ascii="Liberation Serif" w:hAnsi="Liberation Serif" w:cs="Liberation Serif"/>
          <w:sz w:val="24"/>
          <w:szCs w:val="24"/>
        </w:rPr>
      </w:pPr>
      <w:r w:rsidRPr="003A001B">
        <w:rPr>
          <w:rFonts w:ascii="Liberation Serif" w:hAnsi="Liberation Serif" w:cs="Liberation Serif"/>
          <w:sz w:val="24"/>
          <w:szCs w:val="24"/>
        </w:rPr>
        <w:t>2).</w:t>
      </w:r>
      <w:r w:rsidRPr="003A001B">
        <w:rPr>
          <w:rFonts w:ascii="Liberation Serif" w:hAnsi="Liberation Serif" w:cs="Liberation Serif"/>
          <w:sz w:val="24"/>
          <w:szCs w:val="24"/>
        </w:rPr>
        <w:tab/>
        <w:t xml:space="preserve">Для победителей аукционов (на право развития застроенных территорий, а также на права аренды земельных участков для их комплексного освоения в целях жилищного строительства) в отношении: </w:t>
      </w:r>
    </w:p>
    <w:p w14:paraId="26E8D471" w14:textId="77777777" w:rsidR="00C147EA" w:rsidRPr="003A001B" w:rsidRDefault="00C147EA" w:rsidP="00C147EA">
      <w:pPr>
        <w:tabs>
          <w:tab w:val="left" w:pos="567"/>
        </w:tabs>
        <w:spacing w:line="240" w:lineRule="auto"/>
        <w:ind w:left="360" w:right="-1"/>
        <w:jc w:val="both"/>
        <w:rPr>
          <w:rFonts w:ascii="Liberation Serif" w:hAnsi="Liberation Serif" w:cs="Liberation Serif"/>
          <w:sz w:val="24"/>
          <w:szCs w:val="24"/>
        </w:rPr>
      </w:pPr>
      <w:r w:rsidRPr="003A001B">
        <w:rPr>
          <w:rFonts w:ascii="Liberation Serif" w:hAnsi="Liberation Serif" w:cs="Liberation Serif"/>
          <w:sz w:val="24"/>
          <w:szCs w:val="24"/>
        </w:rPr>
        <w:t></w:t>
      </w:r>
      <w:r w:rsidRPr="003A001B">
        <w:rPr>
          <w:rFonts w:ascii="Liberation Serif" w:hAnsi="Liberation Serif" w:cs="Liberation Serif"/>
          <w:sz w:val="24"/>
          <w:szCs w:val="24"/>
        </w:rPr>
        <w:tab/>
        <w:t xml:space="preserve">- подготовки документации по планировке территории, что является одним из неотъемлемых обязательств по договору с муниципальным образованием; </w:t>
      </w:r>
    </w:p>
    <w:p w14:paraId="4D2ABC08" w14:textId="77777777" w:rsidR="00C147EA" w:rsidRPr="003A001B" w:rsidRDefault="00C147EA" w:rsidP="00C147EA">
      <w:pPr>
        <w:tabs>
          <w:tab w:val="left" w:pos="567"/>
        </w:tabs>
        <w:spacing w:line="240" w:lineRule="auto"/>
        <w:ind w:left="360" w:right="-1"/>
        <w:jc w:val="both"/>
        <w:rPr>
          <w:rFonts w:ascii="Liberation Serif" w:hAnsi="Liberation Serif" w:cs="Liberation Serif"/>
          <w:sz w:val="24"/>
          <w:szCs w:val="24"/>
        </w:rPr>
      </w:pPr>
      <w:r w:rsidRPr="003A001B">
        <w:rPr>
          <w:rFonts w:ascii="Liberation Serif" w:hAnsi="Liberation Serif" w:cs="Liberation Serif"/>
          <w:sz w:val="24"/>
          <w:szCs w:val="24"/>
        </w:rPr>
        <w:t></w:t>
      </w:r>
      <w:r w:rsidRPr="003A001B">
        <w:rPr>
          <w:rFonts w:ascii="Liberation Serif" w:hAnsi="Liberation Serif" w:cs="Liberation Serif"/>
          <w:sz w:val="24"/>
          <w:szCs w:val="24"/>
        </w:rPr>
        <w:tab/>
        <w:t xml:space="preserve">- создания объектов инженерной инфраструктуры в пределах земельного участка, территории, а также создания объектов социальной инфраструктуры – в случаях, когда их создание в соответствии с Местными нормативами и согласно договору определено как обязательство застройщика (победителя аукциона); </w:t>
      </w:r>
    </w:p>
    <w:p w14:paraId="7B7C6119" w14:textId="49E02E63" w:rsidR="00C147EA" w:rsidRPr="003A001B" w:rsidRDefault="00C147EA" w:rsidP="00C147EA">
      <w:pPr>
        <w:tabs>
          <w:tab w:val="left" w:pos="567"/>
        </w:tabs>
        <w:spacing w:line="240" w:lineRule="auto"/>
        <w:ind w:left="360" w:right="-1"/>
        <w:jc w:val="both"/>
        <w:rPr>
          <w:rFonts w:ascii="Liberation Serif" w:hAnsi="Liberation Serif" w:cs="Liberation Serif"/>
          <w:sz w:val="24"/>
          <w:szCs w:val="24"/>
        </w:rPr>
      </w:pPr>
      <w:r w:rsidRPr="003A001B">
        <w:rPr>
          <w:rFonts w:ascii="Liberation Serif" w:hAnsi="Liberation Serif" w:cs="Liberation Serif"/>
          <w:sz w:val="24"/>
          <w:szCs w:val="24"/>
        </w:rPr>
        <w:t>3).</w:t>
      </w:r>
      <w:r w:rsidRPr="003A001B">
        <w:rPr>
          <w:rFonts w:ascii="Liberation Serif" w:hAnsi="Liberation Serif" w:cs="Liberation Serif"/>
          <w:sz w:val="24"/>
          <w:szCs w:val="24"/>
        </w:rPr>
        <w:tab/>
        <w:t xml:space="preserve">Для лиц, подготавливающих документацию территориального планирования, по планировке территории, которая перед утверждением проверяется уполномоченным органом муниципального образования </w:t>
      </w:r>
      <w:r w:rsidR="003A001B" w:rsidRPr="003A001B">
        <w:rPr>
          <w:rFonts w:ascii="Liberation Serif" w:hAnsi="Liberation Serif" w:cs="Liberation Serif"/>
          <w:sz w:val="24"/>
          <w:szCs w:val="24"/>
        </w:rPr>
        <w:t xml:space="preserve">(отделом архитектуры и градостроительства) </w:t>
      </w:r>
      <w:r w:rsidRPr="003A001B">
        <w:rPr>
          <w:rFonts w:ascii="Liberation Serif" w:hAnsi="Liberation Serif" w:cs="Liberation Serif"/>
          <w:sz w:val="24"/>
          <w:szCs w:val="24"/>
        </w:rPr>
        <w:t>на соответствие требованиям технических регламентов, градостроительным регламентам, а также положениям и значениям Местных нормативов.</w:t>
      </w:r>
    </w:p>
    <w:p w14:paraId="6DA5EAAC" w14:textId="77777777" w:rsidR="00C147EA" w:rsidRPr="003A001B" w:rsidRDefault="00C147EA" w:rsidP="00C147EA">
      <w:pPr>
        <w:tabs>
          <w:tab w:val="left" w:pos="567"/>
        </w:tabs>
        <w:spacing w:line="240" w:lineRule="auto"/>
        <w:ind w:left="360" w:right="-1"/>
        <w:jc w:val="both"/>
        <w:rPr>
          <w:rFonts w:ascii="Liberation Serif" w:hAnsi="Liberation Serif" w:cs="Liberation Serif"/>
          <w:sz w:val="24"/>
          <w:szCs w:val="24"/>
        </w:rPr>
      </w:pPr>
      <w:r w:rsidRPr="003A001B">
        <w:rPr>
          <w:rFonts w:ascii="Liberation Serif" w:hAnsi="Liberation Serif" w:cs="Liberation Serif"/>
          <w:sz w:val="24"/>
          <w:szCs w:val="24"/>
        </w:rPr>
        <w:t>8. Правила применения расчетных показателей при работе с документами территориального планирования:</w:t>
      </w:r>
    </w:p>
    <w:p w14:paraId="1128CC96" w14:textId="77777777" w:rsidR="00C147EA" w:rsidRPr="003A001B" w:rsidRDefault="00C147EA" w:rsidP="00C147EA">
      <w:pPr>
        <w:tabs>
          <w:tab w:val="left" w:pos="567"/>
        </w:tabs>
        <w:spacing w:line="240" w:lineRule="auto"/>
        <w:ind w:left="360" w:right="-1"/>
        <w:jc w:val="both"/>
        <w:rPr>
          <w:rFonts w:ascii="Liberation Serif" w:hAnsi="Liberation Serif" w:cs="Liberation Serif"/>
          <w:sz w:val="24"/>
          <w:szCs w:val="24"/>
        </w:rPr>
      </w:pPr>
      <w:r w:rsidRPr="003A001B">
        <w:rPr>
          <w:rFonts w:ascii="Liberation Serif" w:hAnsi="Liberation Serif" w:cs="Liberation Serif"/>
          <w:sz w:val="24"/>
          <w:szCs w:val="24"/>
        </w:rPr>
        <w:t>1).</w:t>
      </w:r>
      <w:r w:rsidRPr="003A001B">
        <w:rPr>
          <w:rFonts w:ascii="Liberation Serif" w:hAnsi="Liberation Serif" w:cs="Liberation Serif"/>
          <w:sz w:val="24"/>
          <w:szCs w:val="24"/>
        </w:rPr>
        <w:tab/>
        <w:t xml:space="preserve">При подготовке и утверждении Генеральных планов, в том числе при внесении изменений в Генеральные планы, а так же при проверке и согласовании таких проектов, осуществляется учет нормативов градостроительного проектирования городского округа в части соблюдения </w:t>
      </w:r>
      <w:r w:rsidRPr="003A001B">
        <w:rPr>
          <w:rFonts w:ascii="Liberation Serif" w:hAnsi="Liberation Serif" w:cs="Liberation Serif"/>
          <w:sz w:val="24"/>
          <w:szCs w:val="24"/>
        </w:rPr>
        <w:lastRenderedPageBreak/>
        <w:t xml:space="preserve">минимального уровня обеспеченности объектами местного значения городского округа, относящимися к областям, указанным в пункте 1 части 3 статьи 19 Градостроительного кодекса Российской Федерации, иными объектами местного значения городского округа населения городского округа, и обоснования места их размещения с учетом максимально допустимого уровня территориальной доступности таких объектов для населения городского округа. </w:t>
      </w:r>
    </w:p>
    <w:p w14:paraId="653D52F5" w14:textId="77777777" w:rsidR="00C147EA" w:rsidRPr="003A001B" w:rsidRDefault="00C147EA" w:rsidP="00C147EA">
      <w:pPr>
        <w:tabs>
          <w:tab w:val="left" w:pos="567"/>
        </w:tabs>
        <w:spacing w:line="240" w:lineRule="auto"/>
        <w:ind w:left="360" w:right="-1"/>
        <w:jc w:val="both"/>
        <w:rPr>
          <w:rFonts w:ascii="Liberation Serif" w:hAnsi="Liberation Serif" w:cs="Liberation Serif"/>
          <w:sz w:val="24"/>
          <w:szCs w:val="24"/>
        </w:rPr>
      </w:pPr>
      <w:r w:rsidRPr="003A001B">
        <w:rPr>
          <w:rFonts w:ascii="Liberation Serif" w:hAnsi="Liberation Serif" w:cs="Liberation Serif"/>
          <w:sz w:val="24"/>
          <w:szCs w:val="24"/>
        </w:rPr>
        <w:t>2).</w:t>
      </w:r>
      <w:r w:rsidRPr="003A001B">
        <w:rPr>
          <w:rFonts w:ascii="Liberation Serif" w:hAnsi="Liberation Serif" w:cs="Liberation Serif"/>
          <w:sz w:val="24"/>
          <w:szCs w:val="24"/>
        </w:rPr>
        <w:tab/>
        <w:t>При проведении публичных слушаний по проектам внесения изменений в Генеральные планы, осуществляется контроль за размещением объектов местного значения городского округа согласно нормативам градостроительного проектирования городского округа подлежащих учету при внесении изменений в Генеральные планы.</w:t>
      </w:r>
    </w:p>
    <w:p w14:paraId="7CA4713E" w14:textId="77777777" w:rsidR="00C147EA" w:rsidRPr="003A001B" w:rsidRDefault="00C147EA" w:rsidP="00C147EA">
      <w:pPr>
        <w:tabs>
          <w:tab w:val="left" w:pos="567"/>
        </w:tabs>
        <w:spacing w:line="240" w:lineRule="auto"/>
        <w:ind w:left="360" w:right="-1"/>
        <w:jc w:val="both"/>
        <w:rPr>
          <w:rFonts w:ascii="Liberation Serif" w:hAnsi="Liberation Serif" w:cs="Liberation Serif"/>
          <w:sz w:val="24"/>
          <w:szCs w:val="24"/>
        </w:rPr>
      </w:pPr>
      <w:r w:rsidRPr="003A001B">
        <w:rPr>
          <w:rFonts w:ascii="Liberation Serif" w:hAnsi="Liberation Serif" w:cs="Liberation Serif"/>
          <w:sz w:val="24"/>
          <w:szCs w:val="24"/>
        </w:rPr>
        <w:t xml:space="preserve">9. Правила применения расчетных показателей при работе с документацией по планировке территории: </w:t>
      </w:r>
    </w:p>
    <w:p w14:paraId="4B995B79" w14:textId="77777777" w:rsidR="00C147EA" w:rsidRPr="003A001B" w:rsidRDefault="00C147EA" w:rsidP="00C147EA">
      <w:pPr>
        <w:tabs>
          <w:tab w:val="left" w:pos="567"/>
        </w:tabs>
        <w:spacing w:line="240" w:lineRule="auto"/>
        <w:ind w:left="360" w:right="-1"/>
        <w:jc w:val="both"/>
        <w:rPr>
          <w:rFonts w:ascii="Liberation Serif" w:hAnsi="Liberation Serif" w:cs="Liberation Serif"/>
          <w:sz w:val="24"/>
          <w:szCs w:val="24"/>
        </w:rPr>
      </w:pPr>
      <w:r w:rsidRPr="003A001B">
        <w:rPr>
          <w:rFonts w:ascii="Liberation Serif" w:hAnsi="Liberation Serif" w:cs="Liberation Serif"/>
          <w:sz w:val="24"/>
          <w:szCs w:val="24"/>
        </w:rPr>
        <w:t>1).</w:t>
      </w:r>
      <w:r w:rsidRPr="003A001B">
        <w:rPr>
          <w:rFonts w:ascii="Liberation Serif" w:hAnsi="Liberation Serif" w:cs="Liberation Serif"/>
          <w:sz w:val="24"/>
          <w:szCs w:val="24"/>
        </w:rPr>
        <w:tab/>
        <w:t xml:space="preserve">При подготовке и утверждении документации по планировке территории осуществляется учет нормативов градостроительного проектирования городского округа Красноуфимск в части соблюдения минимального уровня обеспеченности объектами местного значения городского округа, относящимися к областям, указанным в пункте 1 части 3 статьи 19 Градостроительного кодекса Российской Федерации, объектами местного значения городского округа населения городского округа, и обоснования места их размещения с учетом максимально допустимого уровня территориальной доступности таких объектов для населения городского округа. </w:t>
      </w:r>
    </w:p>
    <w:p w14:paraId="555705DA" w14:textId="77777777" w:rsidR="00C147EA" w:rsidRPr="003A001B" w:rsidRDefault="00C147EA" w:rsidP="00C147EA">
      <w:pPr>
        <w:tabs>
          <w:tab w:val="left" w:pos="567"/>
        </w:tabs>
        <w:spacing w:line="240" w:lineRule="auto"/>
        <w:ind w:left="360" w:right="-1"/>
        <w:jc w:val="both"/>
        <w:rPr>
          <w:rFonts w:ascii="Liberation Serif" w:hAnsi="Liberation Serif" w:cs="Liberation Serif"/>
          <w:sz w:val="24"/>
          <w:szCs w:val="24"/>
        </w:rPr>
      </w:pPr>
      <w:r w:rsidRPr="003A001B">
        <w:rPr>
          <w:rFonts w:ascii="Liberation Serif" w:hAnsi="Liberation Serif" w:cs="Liberation Serif"/>
          <w:sz w:val="24"/>
          <w:szCs w:val="24"/>
        </w:rPr>
        <w:t>2).</w:t>
      </w:r>
      <w:r w:rsidRPr="003A001B">
        <w:rPr>
          <w:rFonts w:ascii="Liberation Serif" w:hAnsi="Liberation Serif" w:cs="Liberation Serif"/>
          <w:sz w:val="24"/>
          <w:szCs w:val="24"/>
        </w:rPr>
        <w:tab/>
        <w:t>При проверке подготовленной документации по планировке территории на соответствие документам территориального планирования, Правилам землепользования и застройки, требованиям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 проверяется соблюдение положений нормативов градостроительного проектирования в части соблюдения расчетных показателей. При проведении публичных слушаний по проектам планировки территорий и проектам межевания территорий, подготовленным в составе документации по планировке территорий,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осуществляется доведение до населения основных положений Генеральных планов, положений нормативов градостроительного проектирования городского округа, подлежащих учету при подготовке документации по планировке территории.</w:t>
      </w:r>
    </w:p>
    <w:p w14:paraId="7BC4ACE3" w14:textId="77777777" w:rsidR="00C147EA" w:rsidRPr="003A001B" w:rsidRDefault="00C147EA" w:rsidP="00C147EA">
      <w:pPr>
        <w:tabs>
          <w:tab w:val="left" w:pos="567"/>
        </w:tabs>
        <w:spacing w:line="240" w:lineRule="auto"/>
        <w:ind w:left="360" w:right="-1"/>
        <w:jc w:val="both"/>
        <w:rPr>
          <w:rFonts w:ascii="Liberation Serif" w:hAnsi="Liberation Serif" w:cs="Liberation Serif"/>
          <w:sz w:val="24"/>
          <w:szCs w:val="24"/>
        </w:rPr>
      </w:pPr>
    </w:p>
    <w:p w14:paraId="72E205AC" w14:textId="77777777" w:rsidR="00C147EA" w:rsidRPr="003A001B" w:rsidRDefault="00C147EA">
      <w:pPr>
        <w:spacing w:before="0" w:line="240" w:lineRule="auto"/>
        <w:ind w:right="0"/>
        <w:rPr>
          <w:rFonts w:ascii="Liberation Serif" w:hAnsi="Liberation Serif"/>
          <w:sz w:val="20"/>
          <w:szCs w:val="20"/>
          <w:lang w:eastAsia="ru-RU"/>
        </w:rPr>
      </w:pPr>
    </w:p>
    <w:sectPr w:rsidR="00C147EA" w:rsidRPr="003A001B" w:rsidSect="006B7104">
      <w:pgSz w:w="11906" w:h="16838"/>
      <w:pgMar w:top="1559" w:right="566" w:bottom="96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B9879B" w14:textId="77777777" w:rsidR="007762F2" w:rsidRDefault="007762F2" w:rsidP="00223D60">
      <w:pPr>
        <w:spacing w:before="0" w:line="240" w:lineRule="auto"/>
      </w:pPr>
      <w:r>
        <w:separator/>
      </w:r>
    </w:p>
  </w:endnote>
  <w:endnote w:type="continuationSeparator" w:id="0">
    <w:p w14:paraId="310C2E0D" w14:textId="77777777" w:rsidR="007762F2" w:rsidRDefault="007762F2" w:rsidP="00223D60">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8"/>
        <w:szCs w:val="28"/>
      </w:rPr>
      <w:id w:val="544833422"/>
      <w:docPartObj>
        <w:docPartGallery w:val="Page Numbers (Bottom of Page)"/>
        <w:docPartUnique/>
      </w:docPartObj>
    </w:sdtPr>
    <w:sdtEndPr/>
    <w:sdtContent>
      <w:p w14:paraId="1A35666F" w14:textId="77777777" w:rsidR="00867D28" w:rsidRPr="00C134AC" w:rsidRDefault="00867D28" w:rsidP="00C134AC">
        <w:pPr>
          <w:pStyle w:val="ac"/>
          <w:ind w:right="-1"/>
          <w:jc w:val="center"/>
          <w:rPr>
            <w:rFonts w:ascii="Arial" w:hAnsi="Arial" w:cs="Arial"/>
            <w:sz w:val="28"/>
            <w:szCs w:val="28"/>
          </w:rPr>
        </w:pPr>
        <w:r w:rsidRPr="00342239">
          <w:rPr>
            <w:rFonts w:ascii="Liberation Serif" w:hAnsi="Liberation Serif" w:cs="Arial"/>
          </w:rPr>
          <w:fldChar w:fldCharType="begin"/>
        </w:r>
        <w:r w:rsidRPr="00342239">
          <w:rPr>
            <w:rFonts w:ascii="Liberation Serif" w:hAnsi="Liberation Serif" w:cs="Arial"/>
          </w:rPr>
          <w:instrText xml:space="preserve"> PAGE   \* MERGEFORMAT </w:instrText>
        </w:r>
        <w:r w:rsidRPr="00342239">
          <w:rPr>
            <w:rFonts w:ascii="Liberation Serif" w:hAnsi="Liberation Serif" w:cs="Arial"/>
          </w:rPr>
          <w:fldChar w:fldCharType="separate"/>
        </w:r>
        <w:r w:rsidR="00424CC0" w:rsidRPr="00342239">
          <w:rPr>
            <w:rFonts w:ascii="Liberation Serif" w:hAnsi="Liberation Serif" w:cs="Arial"/>
            <w:noProof/>
          </w:rPr>
          <w:t>4</w:t>
        </w:r>
        <w:r w:rsidRPr="00342239">
          <w:rPr>
            <w:rFonts w:ascii="Liberation Serif" w:hAnsi="Liberation Serif" w:cs="Arial"/>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16484297"/>
      <w:docPartObj>
        <w:docPartGallery w:val="Page Numbers (Bottom of Page)"/>
        <w:docPartUnique/>
      </w:docPartObj>
    </w:sdtPr>
    <w:sdtEndPr>
      <w:rPr>
        <w:rFonts w:ascii="Liberation Serif" w:hAnsi="Liberation Serif"/>
        <w:sz w:val="20"/>
        <w:szCs w:val="20"/>
      </w:rPr>
    </w:sdtEndPr>
    <w:sdtContent>
      <w:p w14:paraId="31C35B93" w14:textId="07D31123" w:rsidR="00FC135B" w:rsidRDefault="00697B3D" w:rsidP="00697B3D">
        <w:pPr>
          <w:pStyle w:val="ac"/>
          <w:tabs>
            <w:tab w:val="clear" w:pos="4677"/>
            <w:tab w:val="center" w:pos="5670"/>
          </w:tabs>
          <w:jc w:val="center"/>
        </w:pPr>
        <w:r>
          <w:t xml:space="preserve">                                                          </w:t>
        </w:r>
      </w:p>
    </w:sdtContent>
  </w:sdt>
  <w:p w14:paraId="73B87B6E" w14:textId="77777777" w:rsidR="00FC135B" w:rsidRDefault="00FC135B">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5C03B8" w14:textId="77777777" w:rsidR="007762F2" w:rsidRDefault="007762F2" w:rsidP="00223D60">
      <w:pPr>
        <w:spacing w:before="0" w:line="240" w:lineRule="auto"/>
      </w:pPr>
      <w:r>
        <w:separator/>
      </w:r>
    </w:p>
  </w:footnote>
  <w:footnote w:type="continuationSeparator" w:id="0">
    <w:p w14:paraId="3DA475A5" w14:textId="77777777" w:rsidR="007762F2" w:rsidRDefault="007762F2" w:rsidP="00223D60">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C6240"/>
    <w:multiLevelType w:val="hybridMultilevel"/>
    <w:tmpl w:val="302C5E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4CA2F9B"/>
    <w:multiLevelType w:val="hybridMultilevel"/>
    <w:tmpl w:val="964E9E6C"/>
    <w:lvl w:ilvl="0" w:tplc="D83280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3A7843BC"/>
    <w:multiLevelType w:val="hybridMultilevel"/>
    <w:tmpl w:val="273A2F64"/>
    <w:lvl w:ilvl="0" w:tplc="9EF219AE">
      <w:start w:val="1"/>
      <w:numFmt w:val="decimal"/>
      <w:lvlText w:val="%1."/>
      <w:lvlJc w:val="left"/>
      <w:pPr>
        <w:ind w:left="928" w:hanging="360"/>
      </w:pPr>
      <w:rPr>
        <w:rFonts w:ascii="Times New Roman" w:eastAsia="Calibr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CC45BBB"/>
    <w:multiLevelType w:val="hybridMultilevel"/>
    <w:tmpl w:val="D4625B08"/>
    <w:lvl w:ilvl="0" w:tplc="CE60B2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3363E63"/>
    <w:multiLevelType w:val="hybridMultilevel"/>
    <w:tmpl w:val="0DCEE41C"/>
    <w:lvl w:ilvl="0" w:tplc="36DE4AC0">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5F8539B8"/>
    <w:multiLevelType w:val="hybridMultilevel"/>
    <w:tmpl w:val="430C91F2"/>
    <w:lvl w:ilvl="0" w:tplc="C4E287D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64B543FA"/>
    <w:multiLevelType w:val="hybridMultilevel"/>
    <w:tmpl w:val="AC4449F4"/>
    <w:lvl w:ilvl="0" w:tplc="65A85E10">
      <w:start w:val="1"/>
      <w:numFmt w:val="decimal"/>
      <w:pStyle w:val="a"/>
      <w:lvlText w:val="Глава %1."/>
      <w:lvlJc w:val="left"/>
      <w:pPr>
        <w:ind w:left="4755" w:hanging="360"/>
      </w:pPr>
      <w:rPr>
        <w:rFonts w:hint="default"/>
      </w:rPr>
    </w:lvl>
    <w:lvl w:ilvl="1" w:tplc="04190019" w:tentative="1">
      <w:start w:val="1"/>
      <w:numFmt w:val="lowerLetter"/>
      <w:lvlText w:val="%2."/>
      <w:lvlJc w:val="left"/>
      <w:pPr>
        <w:ind w:left="4766" w:hanging="360"/>
      </w:pPr>
    </w:lvl>
    <w:lvl w:ilvl="2" w:tplc="0419001B" w:tentative="1">
      <w:start w:val="1"/>
      <w:numFmt w:val="lowerRoman"/>
      <w:lvlText w:val="%3."/>
      <w:lvlJc w:val="right"/>
      <w:pPr>
        <w:ind w:left="5486" w:hanging="180"/>
      </w:pPr>
    </w:lvl>
    <w:lvl w:ilvl="3" w:tplc="0419000F" w:tentative="1">
      <w:start w:val="1"/>
      <w:numFmt w:val="decimal"/>
      <w:lvlText w:val="%4."/>
      <w:lvlJc w:val="left"/>
      <w:pPr>
        <w:ind w:left="6206" w:hanging="360"/>
      </w:pPr>
    </w:lvl>
    <w:lvl w:ilvl="4" w:tplc="04190019" w:tentative="1">
      <w:start w:val="1"/>
      <w:numFmt w:val="lowerLetter"/>
      <w:lvlText w:val="%5."/>
      <w:lvlJc w:val="left"/>
      <w:pPr>
        <w:ind w:left="6926" w:hanging="360"/>
      </w:pPr>
    </w:lvl>
    <w:lvl w:ilvl="5" w:tplc="0419001B" w:tentative="1">
      <w:start w:val="1"/>
      <w:numFmt w:val="lowerRoman"/>
      <w:lvlText w:val="%6."/>
      <w:lvlJc w:val="right"/>
      <w:pPr>
        <w:ind w:left="7646" w:hanging="180"/>
      </w:pPr>
    </w:lvl>
    <w:lvl w:ilvl="6" w:tplc="0419000F" w:tentative="1">
      <w:start w:val="1"/>
      <w:numFmt w:val="decimal"/>
      <w:lvlText w:val="%7."/>
      <w:lvlJc w:val="left"/>
      <w:pPr>
        <w:ind w:left="8366" w:hanging="360"/>
      </w:pPr>
    </w:lvl>
    <w:lvl w:ilvl="7" w:tplc="04190019" w:tentative="1">
      <w:start w:val="1"/>
      <w:numFmt w:val="lowerLetter"/>
      <w:lvlText w:val="%8."/>
      <w:lvlJc w:val="left"/>
      <w:pPr>
        <w:ind w:left="9086" w:hanging="360"/>
      </w:pPr>
    </w:lvl>
    <w:lvl w:ilvl="8" w:tplc="0419001B" w:tentative="1">
      <w:start w:val="1"/>
      <w:numFmt w:val="lowerRoman"/>
      <w:lvlText w:val="%9."/>
      <w:lvlJc w:val="right"/>
      <w:pPr>
        <w:ind w:left="9806" w:hanging="180"/>
      </w:pPr>
    </w:lvl>
  </w:abstractNum>
  <w:abstractNum w:abstractNumId="7" w15:restartNumberingAfterBreak="0">
    <w:nsid w:val="76155FA1"/>
    <w:multiLevelType w:val="hybridMultilevel"/>
    <w:tmpl w:val="9ED8416C"/>
    <w:lvl w:ilvl="0" w:tplc="0419000F">
      <w:start w:val="1"/>
      <w:numFmt w:val="decimal"/>
      <w:lvlText w:val="%1."/>
      <w:lvlJc w:val="left"/>
      <w:pPr>
        <w:ind w:left="-7077" w:hanging="360"/>
      </w:pPr>
    </w:lvl>
    <w:lvl w:ilvl="1" w:tplc="04190019" w:tentative="1">
      <w:start w:val="1"/>
      <w:numFmt w:val="lowerLetter"/>
      <w:lvlText w:val="%2."/>
      <w:lvlJc w:val="left"/>
      <w:pPr>
        <w:ind w:left="-6357" w:hanging="360"/>
      </w:pPr>
    </w:lvl>
    <w:lvl w:ilvl="2" w:tplc="0419001B" w:tentative="1">
      <w:start w:val="1"/>
      <w:numFmt w:val="lowerRoman"/>
      <w:lvlText w:val="%3."/>
      <w:lvlJc w:val="right"/>
      <w:pPr>
        <w:ind w:left="-5637" w:hanging="180"/>
      </w:pPr>
    </w:lvl>
    <w:lvl w:ilvl="3" w:tplc="0419000F" w:tentative="1">
      <w:start w:val="1"/>
      <w:numFmt w:val="decimal"/>
      <w:lvlText w:val="%4."/>
      <w:lvlJc w:val="left"/>
      <w:pPr>
        <w:ind w:left="-4917" w:hanging="360"/>
      </w:pPr>
    </w:lvl>
    <w:lvl w:ilvl="4" w:tplc="04190019" w:tentative="1">
      <w:start w:val="1"/>
      <w:numFmt w:val="lowerLetter"/>
      <w:lvlText w:val="%5."/>
      <w:lvlJc w:val="left"/>
      <w:pPr>
        <w:ind w:left="-4197" w:hanging="360"/>
      </w:pPr>
    </w:lvl>
    <w:lvl w:ilvl="5" w:tplc="0419001B" w:tentative="1">
      <w:start w:val="1"/>
      <w:numFmt w:val="lowerRoman"/>
      <w:lvlText w:val="%6."/>
      <w:lvlJc w:val="right"/>
      <w:pPr>
        <w:ind w:left="-3477" w:hanging="180"/>
      </w:pPr>
    </w:lvl>
    <w:lvl w:ilvl="6" w:tplc="0419000F" w:tentative="1">
      <w:start w:val="1"/>
      <w:numFmt w:val="decimal"/>
      <w:lvlText w:val="%7."/>
      <w:lvlJc w:val="left"/>
      <w:pPr>
        <w:ind w:left="-2757" w:hanging="360"/>
      </w:pPr>
    </w:lvl>
    <w:lvl w:ilvl="7" w:tplc="04190019" w:tentative="1">
      <w:start w:val="1"/>
      <w:numFmt w:val="lowerLetter"/>
      <w:lvlText w:val="%8."/>
      <w:lvlJc w:val="left"/>
      <w:pPr>
        <w:ind w:left="-2037" w:hanging="360"/>
      </w:pPr>
    </w:lvl>
    <w:lvl w:ilvl="8" w:tplc="0419001B" w:tentative="1">
      <w:start w:val="1"/>
      <w:numFmt w:val="lowerRoman"/>
      <w:lvlText w:val="%9."/>
      <w:lvlJc w:val="right"/>
      <w:pPr>
        <w:ind w:left="-1317" w:hanging="180"/>
      </w:pPr>
    </w:lvl>
  </w:abstractNum>
  <w:abstractNum w:abstractNumId="8" w15:restartNumberingAfterBreak="0">
    <w:nsid w:val="7A0B5957"/>
    <w:multiLevelType w:val="hybridMultilevel"/>
    <w:tmpl w:val="294EF0D4"/>
    <w:lvl w:ilvl="0" w:tplc="70667272">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B1945B3"/>
    <w:multiLevelType w:val="hybridMultilevel"/>
    <w:tmpl w:val="9BDA6946"/>
    <w:lvl w:ilvl="0" w:tplc="281ABB3C">
      <w:start w:val="1"/>
      <w:numFmt w:val="decimal"/>
      <w:pStyle w:val="a0"/>
      <w:lvlText w:val="Раздел %1."/>
      <w:lvlJc w:val="left"/>
      <w:pPr>
        <w:ind w:left="815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9"/>
  </w:num>
  <w:num w:numId="3">
    <w:abstractNumId w:val="8"/>
  </w:num>
  <w:num w:numId="4">
    <w:abstractNumId w:val="6"/>
  </w:num>
  <w:num w:numId="5">
    <w:abstractNumId w:val="0"/>
  </w:num>
  <w:num w:numId="6">
    <w:abstractNumId w:val="5"/>
  </w:num>
  <w:num w:numId="7">
    <w:abstractNumId w:val="1"/>
  </w:num>
  <w:num w:numId="8">
    <w:abstractNumId w:val="3"/>
  </w:num>
  <w:num w:numId="9">
    <w:abstractNumId w:val="2"/>
  </w:num>
  <w:num w:numId="10">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5C3"/>
    <w:rsid w:val="000008E0"/>
    <w:rsid w:val="00002823"/>
    <w:rsid w:val="00003FCC"/>
    <w:rsid w:val="00004310"/>
    <w:rsid w:val="00007F02"/>
    <w:rsid w:val="00014BD7"/>
    <w:rsid w:val="00021D74"/>
    <w:rsid w:val="00033F7D"/>
    <w:rsid w:val="0003634D"/>
    <w:rsid w:val="000545CC"/>
    <w:rsid w:val="00055AF0"/>
    <w:rsid w:val="00056D86"/>
    <w:rsid w:val="000672CF"/>
    <w:rsid w:val="00067BDD"/>
    <w:rsid w:val="00074ABF"/>
    <w:rsid w:val="00074BA5"/>
    <w:rsid w:val="00075218"/>
    <w:rsid w:val="00082B1C"/>
    <w:rsid w:val="00084717"/>
    <w:rsid w:val="00090F69"/>
    <w:rsid w:val="0009235E"/>
    <w:rsid w:val="0009564F"/>
    <w:rsid w:val="00095AFB"/>
    <w:rsid w:val="00095F9E"/>
    <w:rsid w:val="000A1C9E"/>
    <w:rsid w:val="000A3927"/>
    <w:rsid w:val="000A712C"/>
    <w:rsid w:val="000B148C"/>
    <w:rsid w:val="000B4894"/>
    <w:rsid w:val="000B70FF"/>
    <w:rsid w:val="000B79DB"/>
    <w:rsid w:val="000C0031"/>
    <w:rsid w:val="000C2C7D"/>
    <w:rsid w:val="000C75E9"/>
    <w:rsid w:val="000D1DF7"/>
    <w:rsid w:val="000D25E5"/>
    <w:rsid w:val="000D4E1F"/>
    <w:rsid w:val="000D7B59"/>
    <w:rsid w:val="000E08DC"/>
    <w:rsid w:val="000E1159"/>
    <w:rsid w:val="000E375C"/>
    <w:rsid w:val="000E768D"/>
    <w:rsid w:val="000F155D"/>
    <w:rsid w:val="000F3962"/>
    <w:rsid w:val="000F6F92"/>
    <w:rsid w:val="001028D0"/>
    <w:rsid w:val="0011368C"/>
    <w:rsid w:val="00121164"/>
    <w:rsid w:val="001217C9"/>
    <w:rsid w:val="0012525F"/>
    <w:rsid w:val="00130322"/>
    <w:rsid w:val="00131086"/>
    <w:rsid w:val="0013146F"/>
    <w:rsid w:val="001402EE"/>
    <w:rsid w:val="00140387"/>
    <w:rsid w:val="001432B0"/>
    <w:rsid w:val="0015035A"/>
    <w:rsid w:val="00160CCE"/>
    <w:rsid w:val="00164116"/>
    <w:rsid w:val="0016499E"/>
    <w:rsid w:val="0016776D"/>
    <w:rsid w:val="0017053C"/>
    <w:rsid w:val="00173FAF"/>
    <w:rsid w:val="001757FA"/>
    <w:rsid w:val="00176F72"/>
    <w:rsid w:val="00182101"/>
    <w:rsid w:val="001961FE"/>
    <w:rsid w:val="001A1AEC"/>
    <w:rsid w:val="001A1BC9"/>
    <w:rsid w:val="001A6812"/>
    <w:rsid w:val="001A774D"/>
    <w:rsid w:val="001B4A47"/>
    <w:rsid w:val="001C0088"/>
    <w:rsid w:val="001C6DDD"/>
    <w:rsid w:val="001D0529"/>
    <w:rsid w:val="001D308C"/>
    <w:rsid w:val="001D412E"/>
    <w:rsid w:val="001E1F0A"/>
    <w:rsid w:val="001E247B"/>
    <w:rsid w:val="001F09BD"/>
    <w:rsid w:val="001F4CE5"/>
    <w:rsid w:val="002017F1"/>
    <w:rsid w:val="00203845"/>
    <w:rsid w:val="00210CC4"/>
    <w:rsid w:val="002135C6"/>
    <w:rsid w:val="00215BC8"/>
    <w:rsid w:val="0021601A"/>
    <w:rsid w:val="00223361"/>
    <w:rsid w:val="00223D60"/>
    <w:rsid w:val="00225D16"/>
    <w:rsid w:val="00227598"/>
    <w:rsid w:val="00227BC5"/>
    <w:rsid w:val="00230544"/>
    <w:rsid w:val="00234235"/>
    <w:rsid w:val="002347E6"/>
    <w:rsid w:val="00236022"/>
    <w:rsid w:val="00243053"/>
    <w:rsid w:val="00263170"/>
    <w:rsid w:val="002678F8"/>
    <w:rsid w:val="00267F6A"/>
    <w:rsid w:val="00270253"/>
    <w:rsid w:val="00275529"/>
    <w:rsid w:val="00284069"/>
    <w:rsid w:val="002851DE"/>
    <w:rsid w:val="002A45F4"/>
    <w:rsid w:val="002B47F2"/>
    <w:rsid w:val="002B4AF5"/>
    <w:rsid w:val="002C3905"/>
    <w:rsid w:val="002C4904"/>
    <w:rsid w:val="002E5FC6"/>
    <w:rsid w:val="002E74EE"/>
    <w:rsid w:val="002F2A68"/>
    <w:rsid w:val="003019D5"/>
    <w:rsid w:val="00302A47"/>
    <w:rsid w:val="003143FC"/>
    <w:rsid w:val="00333A4E"/>
    <w:rsid w:val="00335BB4"/>
    <w:rsid w:val="00336494"/>
    <w:rsid w:val="00340861"/>
    <w:rsid w:val="00342239"/>
    <w:rsid w:val="00360437"/>
    <w:rsid w:val="00366BFA"/>
    <w:rsid w:val="00366C70"/>
    <w:rsid w:val="003720D0"/>
    <w:rsid w:val="00375A70"/>
    <w:rsid w:val="0037677E"/>
    <w:rsid w:val="00382B0F"/>
    <w:rsid w:val="003863C3"/>
    <w:rsid w:val="00387256"/>
    <w:rsid w:val="003A001B"/>
    <w:rsid w:val="003A5643"/>
    <w:rsid w:val="003A7DC9"/>
    <w:rsid w:val="003B0DFF"/>
    <w:rsid w:val="003B6992"/>
    <w:rsid w:val="003B7B37"/>
    <w:rsid w:val="003B7BE0"/>
    <w:rsid w:val="003C25FA"/>
    <w:rsid w:val="003C303C"/>
    <w:rsid w:val="003C6E4B"/>
    <w:rsid w:val="003D06F6"/>
    <w:rsid w:val="003D2F04"/>
    <w:rsid w:val="003D3C12"/>
    <w:rsid w:val="003D4AA1"/>
    <w:rsid w:val="003D5DA5"/>
    <w:rsid w:val="003D7204"/>
    <w:rsid w:val="003D7F1F"/>
    <w:rsid w:val="003E004B"/>
    <w:rsid w:val="003E0CB2"/>
    <w:rsid w:val="003E17D8"/>
    <w:rsid w:val="003F242A"/>
    <w:rsid w:val="003F3920"/>
    <w:rsid w:val="003F3EBA"/>
    <w:rsid w:val="0040662D"/>
    <w:rsid w:val="004133D9"/>
    <w:rsid w:val="00413F34"/>
    <w:rsid w:val="0041431D"/>
    <w:rsid w:val="004162DD"/>
    <w:rsid w:val="00417687"/>
    <w:rsid w:val="00417A3D"/>
    <w:rsid w:val="00424CC0"/>
    <w:rsid w:val="00425C43"/>
    <w:rsid w:val="00433765"/>
    <w:rsid w:val="00433C03"/>
    <w:rsid w:val="004343C9"/>
    <w:rsid w:val="00441FD0"/>
    <w:rsid w:val="00443962"/>
    <w:rsid w:val="00444F98"/>
    <w:rsid w:val="00446FBE"/>
    <w:rsid w:val="00460D7E"/>
    <w:rsid w:val="00460FC5"/>
    <w:rsid w:val="004644CD"/>
    <w:rsid w:val="0046493C"/>
    <w:rsid w:val="0046782B"/>
    <w:rsid w:val="00467E74"/>
    <w:rsid w:val="00470A04"/>
    <w:rsid w:val="00473DDD"/>
    <w:rsid w:val="004750FB"/>
    <w:rsid w:val="00475177"/>
    <w:rsid w:val="00476835"/>
    <w:rsid w:val="00480A94"/>
    <w:rsid w:val="004838E2"/>
    <w:rsid w:val="0048419A"/>
    <w:rsid w:val="004844E6"/>
    <w:rsid w:val="00486C4F"/>
    <w:rsid w:val="00493BD0"/>
    <w:rsid w:val="004A2358"/>
    <w:rsid w:val="004A5B12"/>
    <w:rsid w:val="004B106C"/>
    <w:rsid w:val="004B5D3E"/>
    <w:rsid w:val="004C1C91"/>
    <w:rsid w:val="004C3605"/>
    <w:rsid w:val="004C5280"/>
    <w:rsid w:val="004C74EA"/>
    <w:rsid w:val="004D0E62"/>
    <w:rsid w:val="004D1EE4"/>
    <w:rsid w:val="004D2A8A"/>
    <w:rsid w:val="004D598B"/>
    <w:rsid w:val="004D6403"/>
    <w:rsid w:val="004E61A2"/>
    <w:rsid w:val="004E7005"/>
    <w:rsid w:val="004F6633"/>
    <w:rsid w:val="005050BE"/>
    <w:rsid w:val="005060BF"/>
    <w:rsid w:val="0050784C"/>
    <w:rsid w:val="00507DFF"/>
    <w:rsid w:val="00516D0A"/>
    <w:rsid w:val="00517C3D"/>
    <w:rsid w:val="00523564"/>
    <w:rsid w:val="005239DC"/>
    <w:rsid w:val="00527057"/>
    <w:rsid w:val="00527DEF"/>
    <w:rsid w:val="0054197D"/>
    <w:rsid w:val="00554300"/>
    <w:rsid w:val="00556E8E"/>
    <w:rsid w:val="00563D4E"/>
    <w:rsid w:val="00564598"/>
    <w:rsid w:val="00565508"/>
    <w:rsid w:val="005772EA"/>
    <w:rsid w:val="00577D0B"/>
    <w:rsid w:val="00582167"/>
    <w:rsid w:val="00596932"/>
    <w:rsid w:val="005A0509"/>
    <w:rsid w:val="005A5118"/>
    <w:rsid w:val="005A5592"/>
    <w:rsid w:val="005A7344"/>
    <w:rsid w:val="005B2CA0"/>
    <w:rsid w:val="005C32A4"/>
    <w:rsid w:val="005C4BFA"/>
    <w:rsid w:val="005C5E74"/>
    <w:rsid w:val="005D097A"/>
    <w:rsid w:val="005D2ABB"/>
    <w:rsid w:val="005D32A5"/>
    <w:rsid w:val="005E160E"/>
    <w:rsid w:val="005E354F"/>
    <w:rsid w:val="005E6808"/>
    <w:rsid w:val="005F3FB6"/>
    <w:rsid w:val="005F6041"/>
    <w:rsid w:val="005F6FB7"/>
    <w:rsid w:val="006005F5"/>
    <w:rsid w:val="00600B60"/>
    <w:rsid w:val="0060783D"/>
    <w:rsid w:val="006138EF"/>
    <w:rsid w:val="006151D3"/>
    <w:rsid w:val="0061581A"/>
    <w:rsid w:val="00617F13"/>
    <w:rsid w:val="006261A9"/>
    <w:rsid w:val="00633401"/>
    <w:rsid w:val="00636467"/>
    <w:rsid w:val="00637C81"/>
    <w:rsid w:val="006407AE"/>
    <w:rsid w:val="00647443"/>
    <w:rsid w:val="00652E7A"/>
    <w:rsid w:val="00656408"/>
    <w:rsid w:val="00671C34"/>
    <w:rsid w:val="0067268D"/>
    <w:rsid w:val="00672D9D"/>
    <w:rsid w:val="006824BD"/>
    <w:rsid w:val="00683462"/>
    <w:rsid w:val="0069204D"/>
    <w:rsid w:val="006978E5"/>
    <w:rsid w:val="00697B3D"/>
    <w:rsid w:val="006A1139"/>
    <w:rsid w:val="006A5427"/>
    <w:rsid w:val="006B7104"/>
    <w:rsid w:val="006B7B38"/>
    <w:rsid w:val="006C283A"/>
    <w:rsid w:val="006C446A"/>
    <w:rsid w:val="006D0CA8"/>
    <w:rsid w:val="006D2389"/>
    <w:rsid w:val="006D3086"/>
    <w:rsid w:val="006D47EE"/>
    <w:rsid w:val="006D5A5E"/>
    <w:rsid w:val="006E1F7A"/>
    <w:rsid w:val="006F25F6"/>
    <w:rsid w:val="006F386B"/>
    <w:rsid w:val="00703D25"/>
    <w:rsid w:val="0071104E"/>
    <w:rsid w:val="00712B6A"/>
    <w:rsid w:val="007167BB"/>
    <w:rsid w:val="00720C2B"/>
    <w:rsid w:val="00721449"/>
    <w:rsid w:val="0072485F"/>
    <w:rsid w:val="0072565D"/>
    <w:rsid w:val="00727F5F"/>
    <w:rsid w:val="00733233"/>
    <w:rsid w:val="007419E6"/>
    <w:rsid w:val="00743AF5"/>
    <w:rsid w:val="00744D31"/>
    <w:rsid w:val="00746802"/>
    <w:rsid w:val="00746AF8"/>
    <w:rsid w:val="00747380"/>
    <w:rsid w:val="00747B77"/>
    <w:rsid w:val="00750072"/>
    <w:rsid w:val="00752996"/>
    <w:rsid w:val="007534A3"/>
    <w:rsid w:val="0075400F"/>
    <w:rsid w:val="00755D5D"/>
    <w:rsid w:val="00757813"/>
    <w:rsid w:val="00763A76"/>
    <w:rsid w:val="00771F6C"/>
    <w:rsid w:val="00774FF3"/>
    <w:rsid w:val="007762F2"/>
    <w:rsid w:val="0077696E"/>
    <w:rsid w:val="007775C3"/>
    <w:rsid w:val="007809AE"/>
    <w:rsid w:val="00781E66"/>
    <w:rsid w:val="00786242"/>
    <w:rsid w:val="00790078"/>
    <w:rsid w:val="00792796"/>
    <w:rsid w:val="007951C3"/>
    <w:rsid w:val="007A0594"/>
    <w:rsid w:val="007A0CB4"/>
    <w:rsid w:val="007A1E1C"/>
    <w:rsid w:val="007A1E6E"/>
    <w:rsid w:val="007A5043"/>
    <w:rsid w:val="007A5DA1"/>
    <w:rsid w:val="007B642F"/>
    <w:rsid w:val="007C29A7"/>
    <w:rsid w:val="007C422A"/>
    <w:rsid w:val="007C4C2F"/>
    <w:rsid w:val="007C6DB4"/>
    <w:rsid w:val="007C7B04"/>
    <w:rsid w:val="007D4731"/>
    <w:rsid w:val="007E3C09"/>
    <w:rsid w:val="007E45B1"/>
    <w:rsid w:val="007E55CF"/>
    <w:rsid w:val="007E5C24"/>
    <w:rsid w:val="007F05B6"/>
    <w:rsid w:val="007F0817"/>
    <w:rsid w:val="007F47C0"/>
    <w:rsid w:val="007F6710"/>
    <w:rsid w:val="007F7BCE"/>
    <w:rsid w:val="00800A7C"/>
    <w:rsid w:val="00806DA3"/>
    <w:rsid w:val="00811F71"/>
    <w:rsid w:val="008129A9"/>
    <w:rsid w:val="008142E8"/>
    <w:rsid w:val="0081464A"/>
    <w:rsid w:val="00815DCC"/>
    <w:rsid w:val="00816FD3"/>
    <w:rsid w:val="00817A49"/>
    <w:rsid w:val="0082284B"/>
    <w:rsid w:val="008236F2"/>
    <w:rsid w:val="00824B1E"/>
    <w:rsid w:val="008260A9"/>
    <w:rsid w:val="008273C3"/>
    <w:rsid w:val="00831C7C"/>
    <w:rsid w:val="00832E18"/>
    <w:rsid w:val="00833346"/>
    <w:rsid w:val="00841D18"/>
    <w:rsid w:val="00846F45"/>
    <w:rsid w:val="0084717D"/>
    <w:rsid w:val="0085227D"/>
    <w:rsid w:val="00852669"/>
    <w:rsid w:val="00852DED"/>
    <w:rsid w:val="00855A96"/>
    <w:rsid w:val="00862E69"/>
    <w:rsid w:val="00864C06"/>
    <w:rsid w:val="00865822"/>
    <w:rsid w:val="00867D28"/>
    <w:rsid w:val="008702A3"/>
    <w:rsid w:val="00870A79"/>
    <w:rsid w:val="0087609E"/>
    <w:rsid w:val="00876FAB"/>
    <w:rsid w:val="00880DF8"/>
    <w:rsid w:val="00886882"/>
    <w:rsid w:val="00892049"/>
    <w:rsid w:val="008A0542"/>
    <w:rsid w:val="008A2AF9"/>
    <w:rsid w:val="008B560A"/>
    <w:rsid w:val="008C32AE"/>
    <w:rsid w:val="008D1F2D"/>
    <w:rsid w:val="008D4E51"/>
    <w:rsid w:val="008D5023"/>
    <w:rsid w:val="008D65A9"/>
    <w:rsid w:val="008D76E6"/>
    <w:rsid w:val="008E0CBC"/>
    <w:rsid w:val="008F0D56"/>
    <w:rsid w:val="008F1802"/>
    <w:rsid w:val="008F4E00"/>
    <w:rsid w:val="008F6CB7"/>
    <w:rsid w:val="00900B27"/>
    <w:rsid w:val="00901871"/>
    <w:rsid w:val="009066FE"/>
    <w:rsid w:val="00907158"/>
    <w:rsid w:val="00907E66"/>
    <w:rsid w:val="0091127A"/>
    <w:rsid w:val="00911881"/>
    <w:rsid w:val="00922894"/>
    <w:rsid w:val="00925C57"/>
    <w:rsid w:val="0093231A"/>
    <w:rsid w:val="00933A3A"/>
    <w:rsid w:val="009346F1"/>
    <w:rsid w:val="00937B79"/>
    <w:rsid w:val="00940898"/>
    <w:rsid w:val="0095159C"/>
    <w:rsid w:val="009534CA"/>
    <w:rsid w:val="009552D3"/>
    <w:rsid w:val="0095778F"/>
    <w:rsid w:val="009623D6"/>
    <w:rsid w:val="009631CF"/>
    <w:rsid w:val="00967271"/>
    <w:rsid w:val="00970C00"/>
    <w:rsid w:val="009710D4"/>
    <w:rsid w:val="00981DA6"/>
    <w:rsid w:val="009A002D"/>
    <w:rsid w:val="009A01D4"/>
    <w:rsid w:val="009A1637"/>
    <w:rsid w:val="009A1977"/>
    <w:rsid w:val="009B1BC0"/>
    <w:rsid w:val="009B6115"/>
    <w:rsid w:val="009B65BE"/>
    <w:rsid w:val="009C6FBE"/>
    <w:rsid w:val="009D053F"/>
    <w:rsid w:val="009D0C77"/>
    <w:rsid w:val="009D2419"/>
    <w:rsid w:val="009D291E"/>
    <w:rsid w:val="009E470F"/>
    <w:rsid w:val="009F18C4"/>
    <w:rsid w:val="009F637A"/>
    <w:rsid w:val="009F6DA7"/>
    <w:rsid w:val="00A00685"/>
    <w:rsid w:val="00A012C6"/>
    <w:rsid w:val="00A04C5F"/>
    <w:rsid w:val="00A07B27"/>
    <w:rsid w:val="00A14031"/>
    <w:rsid w:val="00A17051"/>
    <w:rsid w:val="00A2100A"/>
    <w:rsid w:val="00A238BA"/>
    <w:rsid w:val="00A267D4"/>
    <w:rsid w:val="00A271E9"/>
    <w:rsid w:val="00A27425"/>
    <w:rsid w:val="00A3005F"/>
    <w:rsid w:val="00A3148C"/>
    <w:rsid w:val="00A319F9"/>
    <w:rsid w:val="00A31BF0"/>
    <w:rsid w:val="00A3307C"/>
    <w:rsid w:val="00A347F0"/>
    <w:rsid w:val="00A37DEE"/>
    <w:rsid w:val="00A46AE7"/>
    <w:rsid w:val="00A61381"/>
    <w:rsid w:val="00A62ABA"/>
    <w:rsid w:val="00A6382C"/>
    <w:rsid w:val="00A64794"/>
    <w:rsid w:val="00A666FB"/>
    <w:rsid w:val="00A67AE0"/>
    <w:rsid w:val="00A70E5B"/>
    <w:rsid w:val="00A71393"/>
    <w:rsid w:val="00A74F92"/>
    <w:rsid w:val="00A77ED9"/>
    <w:rsid w:val="00A80F36"/>
    <w:rsid w:val="00A814FF"/>
    <w:rsid w:val="00A84B61"/>
    <w:rsid w:val="00A90867"/>
    <w:rsid w:val="00A92BBD"/>
    <w:rsid w:val="00A97FAC"/>
    <w:rsid w:val="00AA06EA"/>
    <w:rsid w:val="00AA4284"/>
    <w:rsid w:val="00AA6225"/>
    <w:rsid w:val="00AB05EF"/>
    <w:rsid w:val="00AB674C"/>
    <w:rsid w:val="00AC4B71"/>
    <w:rsid w:val="00AC7441"/>
    <w:rsid w:val="00AD0547"/>
    <w:rsid w:val="00AD5C68"/>
    <w:rsid w:val="00AD7638"/>
    <w:rsid w:val="00AF0BF0"/>
    <w:rsid w:val="00AF11DE"/>
    <w:rsid w:val="00AF1516"/>
    <w:rsid w:val="00AF1EE5"/>
    <w:rsid w:val="00AF6139"/>
    <w:rsid w:val="00AF6CDE"/>
    <w:rsid w:val="00AF6EE5"/>
    <w:rsid w:val="00B01F3A"/>
    <w:rsid w:val="00B0537A"/>
    <w:rsid w:val="00B0622A"/>
    <w:rsid w:val="00B07702"/>
    <w:rsid w:val="00B113D6"/>
    <w:rsid w:val="00B1407D"/>
    <w:rsid w:val="00B14BBB"/>
    <w:rsid w:val="00B17FE4"/>
    <w:rsid w:val="00B30581"/>
    <w:rsid w:val="00B33420"/>
    <w:rsid w:val="00B347EE"/>
    <w:rsid w:val="00B37897"/>
    <w:rsid w:val="00B44B40"/>
    <w:rsid w:val="00B479A6"/>
    <w:rsid w:val="00B5136B"/>
    <w:rsid w:val="00B51FA0"/>
    <w:rsid w:val="00B605BD"/>
    <w:rsid w:val="00B67DB9"/>
    <w:rsid w:val="00B71EFA"/>
    <w:rsid w:val="00B73940"/>
    <w:rsid w:val="00B73C86"/>
    <w:rsid w:val="00B82625"/>
    <w:rsid w:val="00B83CA8"/>
    <w:rsid w:val="00B956CE"/>
    <w:rsid w:val="00B95AC4"/>
    <w:rsid w:val="00BA10B7"/>
    <w:rsid w:val="00BA7934"/>
    <w:rsid w:val="00BB2855"/>
    <w:rsid w:val="00BB29B9"/>
    <w:rsid w:val="00BB4689"/>
    <w:rsid w:val="00BB69C8"/>
    <w:rsid w:val="00BC0541"/>
    <w:rsid w:val="00BC05F2"/>
    <w:rsid w:val="00BD52D6"/>
    <w:rsid w:val="00BD7FA2"/>
    <w:rsid w:val="00BE1540"/>
    <w:rsid w:val="00BE4549"/>
    <w:rsid w:val="00BE6EB8"/>
    <w:rsid w:val="00BE7538"/>
    <w:rsid w:val="00C0559D"/>
    <w:rsid w:val="00C0593E"/>
    <w:rsid w:val="00C11429"/>
    <w:rsid w:val="00C134AC"/>
    <w:rsid w:val="00C14338"/>
    <w:rsid w:val="00C147EA"/>
    <w:rsid w:val="00C20FCF"/>
    <w:rsid w:val="00C23682"/>
    <w:rsid w:val="00C25629"/>
    <w:rsid w:val="00C26219"/>
    <w:rsid w:val="00C27875"/>
    <w:rsid w:val="00C30965"/>
    <w:rsid w:val="00C3491F"/>
    <w:rsid w:val="00C363C2"/>
    <w:rsid w:val="00C4092C"/>
    <w:rsid w:val="00C41A42"/>
    <w:rsid w:val="00C4207A"/>
    <w:rsid w:val="00C42876"/>
    <w:rsid w:val="00C43732"/>
    <w:rsid w:val="00C43840"/>
    <w:rsid w:val="00C4599C"/>
    <w:rsid w:val="00C465FE"/>
    <w:rsid w:val="00C47076"/>
    <w:rsid w:val="00C472EF"/>
    <w:rsid w:val="00C51C96"/>
    <w:rsid w:val="00C54369"/>
    <w:rsid w:val="00C54C76"/>
    <w:rsid w:val="00C57063"/>
    <w:rsid w:val="00C57A9A"/>
    <w:rsid w:val="00C66EE7"/>
    <w:rsid w:val="00C67E77"/>
    <w:rsid w:val="00C71E16"/>
    <w:rsid w:val="00C73E49"/>
    <w:rsid w:val="00C74E41"/>
    <w:rsid w:val="00C80C51"/>
    <w:rsid w:val="00C8208A"/>
    <w:rsid w:val="00C82105"/>
    <w:rsid w:val="00C825C0"/>
    <w:rsid w:val="00C85ADC"/>
    <w:rsid w:val="00C87D8B"/>
    <w:rsid w:val="00C91F0D"/>
    <w:rsid w:val="00C93238"/>
    <w:rsid w:val="00C93E9E"/>
    <w:rsid w:val="00C94694"/>
    <w:rsid w:val="00C977FA"/>
    <w:rsid w:val="00CA5641"/>
    <w:rsid w:val="00CA57FE"/>
    <w:rsid w:val="00CA7FE3"/>
    <w:rsid w:val="00CB0F00"/>
    <w:rsid w:val="00CB7F0D"/>
    <w:rsid w:val="00CC3AAB"/>
    <w:rsid w:val="00CC3D66"/>
    <w:rsid w:val="00CC4316"/>
    <w:rsid w:val="00CD1D69"/>
    <w:rsid w:val="00CD3BA8"/>
    <w:rsid w:val="00CD561E"/>
    <w:rsid w:val="00CE1405"/>
    <w:rsid w:val="00CE17BD"/>
    <w:rsid w:val="00CE3AEB"/>
    <w:rsid w:val="00CE4F86"/>
    <w:rsid w:val="00CE5DD9"/>
    <w:rsid w:val="00CF2E0E"/>
    <w:rsid w:val="00CF3683"/>
    <w:rsid w:val="00CF3E15"/>
    <w:rsid w:val="00CF58A8"/>
    <w:rsid w:val="00D00B1A"/>
    <w:rsid w:val="00D05D9C"/>
    <w:rsid w:val="00D101CC"/>
    <w:rsid w:val="00D2133F"/>
    <w:rsid w:val="00D21C56"/>
    <w:rsid w:val="00D22D5B"/>
    <w:rsid w:val="00D22D99"/>
    <w:rsid w:val="00D34222"/>
    <w:rsid w:val="00D5094E"/>
    <w:rsid w:val="00D56F8D"/>
    <w:rsid w:val="00D61858"/>
    <w:rsid w:val="00D66AA2"/>
    <w:rsid w:val="00D7017A"/>
    <w:rsid w:val="00D71D0A"/>
    <w:rsid w:val="00D7209E"/>
    <w:rsid w:val="00D768B1"/>
    <w:rsid w:val="00D814AB"/>
    <w:rsid w:val="00D82D17"/>
    <w:rsid w:val="00D92B7C"/>
    <w:rsid w:val="00D93F3C"/>
    <w:rsid w:val="00D94707"/>
    <w:rsid w:val="00D95936"/>
    <w:rsid w:val="00DA1A33"/>
    <w:rsid w:val="00DA1BA0"/>
    <w:rsid w:val="00DA6173"/>
    <w:rsid w:val="00DA64CA"/>
    <w:rsid w:val="00DB2662"/>
    <w:rsid w:val="00DB2A20"/>
    <w:rsid w:val="00DB2F24"/>
    <w:rsid w:val="00DB4C7B"/>
    <w:rsid w:val="00DB6270"/>
    <w:rsid w:val="00DC2287"/>
    <w:rsid w:val="00DC5C21"/>
    <w:rsid w:val="00DD17CB"/>
    <w:rsid w:val="00DD22B4"/>
    <w:rsid w:val="00DD25B4"/>
    <w:rsid w:val="00DD7F48"/>
    <w:rsid w:val="00DE5446"/>
    <w:rsid w:val="00DE74F1"/>
    <w:rsid w:val="00DF3AF0"/>
    <w:rsid w:val="00DF44F2"/>
    <w:rsid w:val="00DF5596"/>
    <w:rsid w:val="00DF5A2C"/>
    <w:rsid w:val="00E0525C"/>
    <w:rsid w:val="00E0798D"/>
    <w:rsid w:val="00E108C1"/>
    <w:rsid w:val="00E1112F"/>
    <w:rsid w:val="00E12526"/>
    <w:rsid w:val="00E248EA"/>
    <w:rsid w:val="00E40AFB"/>
    <w:rsid w:val="00E45692"/>
    <w:rsid w:val="00E51C2B"/>
    <w:rsid w:val="00E55842"/>
    <w:rsid w:val="00E5777E"/>
    <w:rsid w:val="00E63516"/>
    <w:rsid w:val="00E63C75"/>
    <w:rsid w:val="00E66F7C"/>
    <w:rsid w:val="00E84C94"/>
    <w:rsid w:val="00E874A6"/>
    <w:rsid w:val="00E90C9E"/>
    <w:rsid w:val="00E93480"/>
    <w:rsid w:val="00EA0ABC"/>
    <w:rsid w:val="00EB2349"/>
    <w:rsid w:val="00EB4A44"/>
    <w:rsid w:val="00EC513C"/>
    <w:rsid w:val="00EC7077"/>
    <w:rsid w:val="00EC7C8F"/>
    <w:rsid w:val="00ED0627"/>
    <w:rsid w:val="00ED2C53"/>
    <w:rsid w:val="00ED4CD7"/>
    <w:rsid w:val="00ED6C6F"/>
    <w:rsid w:val="00EE0C7C"/>
    <w:rsid w:val="00EE0FC0"/>
    <w:rsid w:val="00EE5DA8"/>
    <w:rsid w:val="00EE6409"/>
    <w:rsid w:val="00EE6A41"/>
    <w:rsid w:val="00EE6B04"/>
    <w:rsid w:val="00EF5891"/>
    <w:rsid w:val="00EF6301"/>
    <w:rsid w:val="00F002EB"/>
    <w:rsid w:val="00F02955"/>
    <w:rsid w:val="00F0362A"/>
    <w:rsid w:val="00F04350"/>
    <w:rsid w:val="00F04BBF"/>
    <w:rsid w:val="00F067E0"/>
    <w:rsid w:val="00F1030C"/>
    <w:rsid w:val="00F10DCA"/>
    <w:rsid w:val="00F113A7"/>
    <w:rsid w:val="00F1480B"/>
    <w:rsid w:val="00F170A9"/>
    <w:rsid w:val="00F22F65"/>
    <w:rsid w:val="00F2342B"/>
    <w:rsid w:val="00F23433"/>
    <w:rsid w:val="00F24A37"/>
    <w:rsid w:val="00F24CAC"/>
    <w:rsid w:val="00F31BAB"/>
    <w:rsid w:val="00F3659D"/>
    <w:rsid w:val="00F413C5"/>
    <w:rsid w:val="00F42BA4"/>
    <w:rsid w:val="00F46C03"/>
    <w:rsid w:val="00F4770D"/>
    <w:rsid w:val="00F47927"/>
    <w:rsid w:val="00F5297F"/>
    <w:rsid w:val="00F54FB6"/>
    <w:rsid w:val="00F619AE"/>
    <w:rsid w:val="00F74546"/>
    <w:rsid w:val="00F90B54"/>
    <w:rsid w:val="00F93F1F"/>
    <w:rsid w:val="00F951E1"/>
    <w:rsid w:val="00F9554A"/>
    <w:rsid w:val="00FA255C"/>
    <w:rsid w:val="00FA4230"/>
    <w:rsid w:val="00FB00FD"/>
    <w:rsid w:val="00FB5625"/>
    <w:rsid w:val="00FC135B"/>
    <w:rsid w:val="00FC2E1B"/>
    <w:rsid w:val="00FC3936"/>
    <w:rsid w:val="00FC41A2"/>
    <w:rsid w:val="00FD2A0F"/>
    <w:rsid w:val="00FD6414"/>
    <w:rsid w:val="00FE3C7C"/>
    <w:rsid w:val="00FE4334"/>
    <w:rsid w:val="00FE4912"/>
    <w:rsid w:val="00FF0047"/>
    <w:rsid w:val="00FF22DD"/>
    <w:rsid w:val="00FF5989"/>
    <w:rsid w:val="00FF77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0FC354"/>
  <w15:docId w15:val="{3792AE81-B997-4D57-A20E-9496BCAFC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7419E6"/>
    <w:pPr>
      <w:spacing w:before="226" w:line="250" w:lineRule="exact"/>
      <w:ind w:right="3839"/>
    </w:pPr>
    <w:rPr>
      <w:sz w:val="22"/>
      <w:szCs w:val="22"/>
      <w:lang w:eastAsia="en-US"/>
    </w:rPr>
  </w:style>
  <w:style w:type="paragraph" w:styleId="1">
    <w:name w:val="heading 1"/>
    <w:basedOn w:val="a1"/>
    <w:next w:val="a1"/>
    <w:link w:val="10"/>
    <w:uiPriority w:val="9"/>
    <w:qFormat/>
    <w:rsid w:val="00E0525C"/>
    <w:pPr>
      <w:keepNext/>
      <w:spacing w:before="240" w:after="60"/>
      <w:outlineLvl w:val="0"/>
    </w:pPr>
    <w:rPr>
      <w:rFonts w:ascii="Cambria" w:eastAsia="Times New Roman" w:hAnsi="Cambria"/>
      <w:b/>
      <w:bCs/>
      <w:kern w:val="32"/>
      <w:sz w:val="32"/>
      <w:szCs w:val="32"/>
    </w:rPr>
  </w:style>
  <w:style w:type="paragraph" w:styleId="2">
    <w:name w:val="heading 2"/>
    <w:basedOn w:val="a1"/>
    <w:next w:val="a1"/>
    <w:link w:val="20"/>
    <w:uiPriority w:val="9"/>
    <w:unhideWhenUsed/>
    <w:qFormat/>
    <w:rsid w:val="003143FC"/>
    <w:pPr>
      <w:keepNext/>
      <w:spacing w:before="240" w:after="60"/>
      <w:outlineLvl w:val="1"/>
    </w:pPr>
    <w:rPr>
      <w:rFonts w:ascii="Cambria" w:eastAsia="Times New Roman" w:hAnsi="Cambria"/>
      <w:b/>
      <w:bCs/>
      <w:i/>
      <w:iCs/>
      <w:sz w:val="28"/>
      <w:szCs w:val="28"/>
    </w:rPr>
  </w:style>
  <w:style w:type="paragraph" w:styleId="3">
    <w:name w:val="heading 3"/>
    <w:basedOn w:val="a1"/>
    <w:next w:val="a1"/>
    <w:link w:val="30"/>
    <w:uiPriority w:val="9"/>
    <w:unhideWhenUsed/>
    <w:qFormat/>
    <w:rsid w:val="00507DFF"/>
    <w:pPr>
      <w:keepNext/>
      <w:keepLines/>
      <w:spacing w:before="200"/>
      <w:outlineLvl w:val="2"/>
    </w:pPr>
    <w:rPr>
      <w:rFonts w:asciiTheme="majorHAnsi" w:eastAsiaTheme="majorEastAsia" w:hAnsiTheme="majorHAnsi" w:cstheme="majorBidi"/>
      <w:b/>
      <w:bCs/>
      <w:color w:val="4F81BD" w:themeColor="accent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Document Map"/>
    <w:basedOn w:val="a1"/>
    <w:link w:val="a6"/>
    <w:uiPriority w:val="99"/>
    <w:semiHidden/>
    <w:unhideWhenUsed/>
    <w:rsid w:val="007775C3"/>
    <w:pPr>
      <w:spacing w:before="0" w:line="240" w:lineRule="auto"/>
    </w:pPr>
    <w:rPr>
      <w:rFonts w:ascii="Tahoma" w:hAnsi="Tahoma" w:cs="Tahoma"/>
      <w:sz w:val="16"/>
      <w:szCs w:val="16"/>
    </w:rPr>
  </w:style>
  <w:style w:type="character" w:customStyle="1" w:styleId="a6">
    <w:name w:val="Схема документа Знак"/>
    <w:link w:val="a5"/>
    <w:uiPriority w:val="99"/>
    <w:semiHidden/>
    <w:rsid w:val="007775C3"/>
    <w:rPr>
      <w:rFonts w:ascii="Tahoma" w:hAnsi="Tahoma" w:cs="Tahoma"/>
      <w:sz w:val="16"/>
      <w:szCs w:val="16"/>
    </w:rPr>
  </w:style>
  <w:style w:type="character" w:customStyle="1" w:styleId="10">
    <w:name w:val="Заголовок 1 Знак"/>
    <w:link w:val="1"/>
    <w:uiPriority w:val="9"/>
    <w:rsid w:val="00E0525C"/>
    <w:rPr>
      <w:rFonts w:ascii="Cambria" w:eastAsia="Times New Roman" w:hAnsi="Cambria" w:cs="Times New Roman"/>
      <w:b/>
      <w:bCs/>
      <w:kern w:val="32"/>
      <w:sz w:val="32"/>
      <w:szCs w:val="32"/>
      <w:lang w:eastAsia="en-US"/>
    </w:rPr>
  </w:style>
  <w:style w:type="character" w:styleId="a7">
    <w:name w:val="Hyperlink"/>
    <w:uiPriority w:val="99"/>
    <w:unhideWhenUsed/>
    <w:rsid w:val="00F93F1F"/>
    <w:rPr>
      <w:color w:val="0000FF"/>
      <w:u w:val="single"/>
    </w:rPr>
  </w:style>
  <w:style w:type="character" w:customStyle="1" w:styleId="20">
    <w:name w:val="Заголовок 2 Знак"/>
    <w:link w:val="2"/>
    <w:uiPriority w:val="9"/>
    <w:rsid w:val="003143FC"/>
    <w:rPr>
      <w:rFonts w:ascii="Cambria" w:eastAsia="Times New Roman" w:hAnsi="Cambria"/>
      <w:b/>
      <w:bCs/>
      <w:i/>
      <w:iCs/>
      <w:sz w:val="28"/>
      <w:szCs w:val="28"/>
      <w:lang w:eastAsia="en-US"/>
    </w:rPr>
  </w:style>
  <w:style w:type="table" w:styleId="a8">
    <w:name w:val="Table Grid"/>
    <w:basedOn w:val="a3"/>
    <w:uiPriority w:val="59"/>
    <w:rsid w:val="00831C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TOC Heading"/>
    <w:basedOn w:val="1"/>
    <w:next w:val="a1"/>
    <w:uiPriority w:val="39"/>
    <w:unhideWhenUsed/>
    <w:qFormat/>
    <w:rsid w:val="00A012C6"/>
    <w:pPr>
      <w:keepLines/>
      <w:spacing w:before="480" w:after="0" w:line="276" w:lineRule="auto"/>
      <w:ind w:right="0"/>
      <w:outlineLvl w:val="9"/>
    </w:pPr>
    <w:rPr>
      <w:color w:val="365F91"/>
      <w:kern w:val="0"/>
      <w:sz w:val="28"/>
      <w:szCs w:val="28"/>
    </w:rPr>
  </w:style>
  <w:style w:type="paragraph" w:styleId="11">
    <w:name w:val="toc 1"/>
    <w:basedOn w:val="a1"/>
    <w:next w:val="a1"/>
    <w:autoRedefine/>
    <w:uiPriority w:val="39"/>
    <w:unhideWhenUsed/>
    <w:rsid w:val="00981DA6"/>
    <w:pPr>
      <w:tabs>
        <w:tab w:val="right" w:leader="dot" w:pos="10195"/>
      </w:tabs>
    </w:pPr>
  </w:style>
  <w:style w:type="paragraph" w:styleId="21">
    <w:name w:val="toc 2"/>
    <w:basedOn w:val="a1"/>
    <w:next w:val="a1"/>
    <w:autoRedefine/>
    <w:uiPriority w:val="39"/>
    <w:unhideWhenUsed/>
    <w:rsid w:val="00A012C6"/>
    <w:pPr>
      <w:ind w:left="220"/>
    </w:pPr>
  </w:style>
  <w:style w:type="paragraph" w:styleId="aa">
    <w:name w:val="header"/>
    <w:basedOn w:val="a1"/>
    <w:link w:val="ab"/>
    <w:uiPriority w:val="99"/>
    <w:unhideWhenUsed/>
    <w:rsid w:val="00223D60"/>
    <w:pPr>
      <w:tabs>
        <w:tab w:val="center" w:pos="4677"/>
        <w:tab w:val="right" w:pos="9355"/>
      </w:tabs>
    </w:pPr>
  </w:style>
  <w:style w:type="character" w:customStyle="1" w:styleId="ab">
    <w:name w:val="Верхний колонтитул Знак"/>
    <w:link w:val="aa"/>
    <w:uiPriority w:val="99"/>
    <w:rsid w:val="00223D60"/>
    <w:rPr>
      <w:sz w:val="22"/>
      <w:szCs w:val="22"/>
      <w:lang w:eastAsia="en-US"/>
    </w:rPr>
  </w:style>
  <w:style w:type="paragraph" w:styleId="ac">
    <w:name w:val="footer"/>
    <w:basedOn w:val="a1"/>
    <w:link w:val="ad"/>
    <w:uiPriority w:val="99"/>
    <w:unhideWhenUsed/>
    <w:rsid w:val="00223D60"/>
    <w:pPr>
      <w:tabs>
        <w:tab w:val="center" w:pos="4677"/>
        <w:tab w:val="right" w:pos="9355"/>
      </w:tabs>
    </w:pPr>
  </w:style>
  <w:style w:type="character" w:customStyle="1" w:styleId="ad">
    <w:name w:val="Нижний колонтитул Знак"/>
    <w:link w:val="ac"/>
    <w:uiPriority w:val="99"/>
    <w:rsid w:val="00223D60"/>
    <w:rPr>
      <w:sz w:val="22"/>
      <w:szCs w:val="22"/>
      <w:lang w:eastAsia="en-US"/>
    </w:rPr>
  </w:style>
  <w:style w:type="character" w:styleId="ae">
    <w:name w:val="Placeholder Text"/>
    <w:basedOn w:val="a2"/>
    <w:uiPriority w:val="99"/>
    <w:semiHidden/>
    <w:rsid w:val="00C825C0"/>
    <w:rPr>
      <w:color w:val="808080"/>
    </w:rPr>
  </w:style>
  <w:style w:type="paragraph" w:styleId="af">
    <w:name w:val="Balloon Text"/>
    <w:basedOn w:val="a1"/>
    <w:link w:val="af0"/>
    <w:uiPriority w:val="99"/>
    <w:semiHidden/>
    <w:unhideWhenUsed/>
    <w:rsid w:val="00C825C0"/>
    <w:pPr>
      <w:spacing w:before="0" w:line="240" w:lineRule="auto"/>
    </w:pPr>
    <w:rPr>
      <w:rFonts w:ascii="Tahoma" w:hAnsi="Tahoma" w:cs="Tahoma"/>
      <w:sz w:val="16"/>
      <w:szCs w:val="16"/>
    </w:rPr>
  </w:style>
  <w:style w:type="character" w:customStyle="1" w:styleId="af0">
    <w:name w:val="Текст выноски Знак"/>
    <w:basedOn w:val="a2"/>
    <w:link w:val="af"/>
    <w:uiPriority w:val="99"/>
    <w:semiHidden/>
    <w:rsid w:val="00C825C0"/>
    <w:rPr>
      <w:rFonts w:ascii="Tahoma" w:hAnsi="Tahoma" w:cs="Tahoma"/>
      <w:sz w:val="16"/>
      <w:szCs w:val="16"/>
      <w:lang w:eastAsia="en-US"/>
    </w:rPr>
  </w:style>
  <w:style w:type="paragraph" w:styleId="af1">
    <w:name w:val="List Paragraph"/>
    <w:basedOn w:val="a1"/>
    <w:link w:val="af2"/>
    <w:uiPriority w:val="34"/>
    <w:qFormat/>
    <w:rsid w:val="00FE4334"/>
    <w:pPr>
      <w:ind w:left="720"/>
      <w:contextualSpacing/>
    </w:pPr>
  </w:style>
  <w:style w:type="character" w:customStyle="1" w:styleId="30">
    <w:name w:val="Заголовок 3 Знак"/>
    <w:basedOn w:val="a2"/>
    <w:link w:val="3"/>
    <w:uiPriority w:val="9"/>
    <w:rsid w:val="00507DFF"/>
    <w:rPr>
      <w:rFonts w:asciiTheme="majorHAnsi" w:eastAsiaTheme="majorEastAsia" w:hAnsiTheme="majorHAnsi" w:cstheme="majorBidi"/>
      <w:b/>
      <w:bCs/>
      <w:color w:val="4F81BD" w:themeColor="accent1"/>
      <w:sz w:val="22"/>
      <w:szCs w:val="22"/>
      <w:lang w:eastAsia="en-US"/>
    </w:rPr>
  </w:style>
  <w:style w:type="paragraph" w:styleId="af3">
    <w:name w:val="caption"/>
    <w:basedOn w:val="a1"/>
    <w:next w:val="a1"/>
    <w:uiPriority w:val="35"/>
    <w:unhideWhenUsed/>
    <w:qFormat/>
    <w:rsid w:val="008142E8"/>
    <w:pPr>
      <w:keepNext/>
      <w:spacing w:before="0" w:after="200" w:line="240" w:lineRule="auto"/>
      <w:ind w:right="425"/>
    </w:pPr>
    <w:rPr>
      <w:rFonts w:ascii="Times New Roman" w:hAnsi="Times New Roman"/>
      <w:bCs/>
      <w:sz w:val="28"/>
      <w:szCs w:val="28"/>
    </w:rPr>
  </w:style>
  <w:style w:type="paragraph" w:styleId="31">
    <w:name w:val="toc 3"/>
    <w:basedOn w:val="a1"/>
    <w:next w:val="a1"/>
    <w:autoRedefine/>
    <w:uiPriority w:val="39"/>
    <w:unhideWhenUsed/>
    <w:rsid w:val="0015035A"/>
    <w:pPr>
      <w:spacing w:after="100"/>
      <w:ind w:left="440"/>
    </w:pPr>
  </w:style>
  <w:style w:type="paragraph" w:customStyle="1" w:styleId="a0">
    <w:name w:val="Раздел"/>
    <w:basedOn w:val="af1"/>
    <w:link w:val="af4"/>
    <w:rsid w:val="006F25F6"/>
    <w:pPr>
      <w:keepNext/>
      <w:numPr>
        <w:numId w:val="2"/>
      </w:numPr>
      <w:spacing w:before="240" w:line="360" w:lineRule="auto"/>
      <w:ind w:left="6598" w:right="-1"/>
      <w:jc w:val="center"/>
      <w:outlineLvl w:val="0"/>
    </w:pPr>
    <w:rPr>
      <w:rFonts w:ascii="Arial" w:eastAsia="Times New Roman" w:hAnsi="Arial" w:cs="Arial"/>
      <w:b/>
      <w:bCs/>
      <w:kern w:val="32"/>
      <w:sz w:val="32"/>
      <w:szCs w:val="32"/>
    </w:rPr>
  </w:style>
  <w:style w:type="paragraph" w:customStyle="1" w:styleId="12">
    <w:name w:val="Статья 1"/>
    <w:basedOn w:val="a0"/>
    <w:link w:val="13"/>
    <w:qFormat/>
    <w:rsid w:val="005E160E"/>
    <w:pPr>
      <w:jc w:val="left"/>
    </w:pPr>
    <w:rPr>
      <w:rFonts w:ascii="Times New Roman" w:hAnsi="Times New Roman" w:cs="Times New Roman"/>
      <w:sz w:val="28"/>
      <w:szCs w:val="28"/>
    </w:rPr>
  </w:style>
  <w:style w:type="character" w:customStyle="1" w:styleId="af2">
    <w:name w:val="Абзац списка Знак"/>
    <w:basedOn w:val="a2"/>
    <w:link w:val="af1"/>
    <w:uiPriority w:val="34"/>
    <w:rsid w:val="006F25F6"/>
    <w:rPr>
      <w:sz w:val="22"/>
      <w:szCs w:val="22"/>
      <w:lang w:eastAsia="en-US"/>
    </w:rPr>
  </w:style>
  <w:style w:type="character" w:customStyle="1" w:styleId="af4">
    <w:name w:val="Раздел Знак"/>
    <w:basedOn w:val="af2"/>
    <w:link w:val="a0"/>
    <w:rsid w:val="006F25F6"/>
    <w:rPr>
      <w:rFonts w:ascii="Arial" w:eastAsia="Times New Roman" w:hAnsi="Arial" w:cs="Arial"/>
      <w:b/>
      <w:bCs/>
      <w:kern w:val="32"/>
      <w:sz w:val="32"/>
      <w:szCs w:val="32"/>
      <w:lang w:eastAsia="en-US"/>
    </w:rPr>
  </w:style>
  <w:style w:type="paragraph" w:customStyle="1" w:styleId="a">
    <w:name w:val="введение"/>
    <w:basedOn w:val="a0"/>
    <w:link w:val="af5"/>
    <w:qFormat/>
    <w:rsid w:val="001217C9"/>
    <w:pPr>
      <w:numPr>
        <w:numId w:val="4"/>
      </w:numPr>
      <w:spacing w:before="80"/>
      <w:ind w:left="0" w:firstLine="709"/>
      <w:jc w:val="both"/>
    </w:pPr>
    <w:rPr>
      <w:rFonts w:ascii="Times New Roman" w:hAnsi="Times New Roman" w:cs="Times New Roman"/>
      <w:sz w:val="28"/>
      <w:szCs w:val="28"/>
    </w:rPr>
  </w:style>
  <w:style w:type="character" w:customStyle="1" w:styleId="13">
    <w:name w:val="Статья 1 Знак"/>
    <w:basedOn w:val="af4"/>
    <w:link w:val="12"/>
    <w:rsid w:val="005E160E"/>
    <w:rPr>
      <w:rFonts w:ascii="Times New Roman" w:eastAsia="Times New Roman" w:hAnsi="Times New Roman" w:cs="Arial"/>
      <w:b/>
      <w:bCs/>
      <w:kern w:val="32"/>
      <w:sz w:val="28"/>
      <w:szCs w:val="28"/>
      <w:lang w:eastAsia="en-US"/>
    </w:rPr>
  </w:style>
  <w:style w:type="character" w:customStyle="1" w:styleId="af5">
    <w:name w:val="введение Знак"/>
    <w:basedOn w:val="30"/>
    <w:link w:val="a"/>
    <w:rsid w:val="001217C9"/>
    <w:rPr>
      <w:rFonts w:ascii="Times New Roman" w:eastAsia="Times New Roman" w:hAnsi="Times New Roman" w:cstheme="majorBidi"/>
      <w:b/>
      <w:bCs/>
      <w:color w:val="4F81BD" w:themeColor="accent1"/>
      <w:kern w:val="32"/>
      <w:sz w:val="28"/>
      <w:szCs w:val="28"/>
      <w:lang w:eastAsia="en-US"/>
    </w:rPr>
  </w:style>
  <w:style w:type="table" w:customStyle="1" w:styleId="af6">
    <w:name w:val="Ч_таблица"/>
    <w:basedOn w:val="a3"/>
    <w:rsid w:val="007419E6"/>
    <w:pPr>
      <w:jc w:val="center"/>
    </w:pPr>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vAlign w:val="cente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463465">
      <w:bodyDiv w:val="1"/>
      <w:marLeft w:val="0"/>
      <w:marRight w:val="0"/>
      <w:marTop w:val="0"/>
      <w:marBottom w:val="0"/>
      <w:divBdr>
        <w:top w:val="none" w:sz="0" w:space="0" w:color="auto"/>
        <w:left w:val="none" w:sz="0" w:space="0" w:color="auto"/>
        <w:bottom w:val="none" w:sz="0" w:space="0" w:color="auto"/>
        <w:right w:val="none" w:sz="0" w:space="0" w:color="auto"/>
      </w:divBdr>
    </w:div>
    <w:div w:id="538395515">
      <w:bodyDiv w:val="1"/>
      <w:marLeft w:val="0"/>
      <w:marRight w:val="0"/>
      <w:marTop w:val="0"/>
      <w:marBottom w:val="0"/>
      <w:divBdr>
        <w:top w:val="none" w:sz="0" w:space="0" w:color="auto"/>
        <w:left w:val="none" w:sz="0" w:space="0" w:color="auto"/>
        <w:bottom w:val="none" w:sz="0" w:space="0" w:color="auto"/>
        <w:right w:val="none" w:sz="0" w:space="0" w:color="auto"/>
      </w:divBdr>
    </w:div>
    <w:div w:id="639968084">
      <w:bodyDiv w:val="1"/>
      <w:marLeft w:val="0"/>
      <w:marRight w:val="0"/>
      <w:marTop w:val="0"/>
      <w:marBottom w:val="0"/>
      <w:divBdr>
        <w:top w:val="none" w:sz="0" w:space="0" w:color="auto"/>
        <w:left w:val="none" w:sz="0" w:space="0" w:color="auto"/>
        <w:bottom w:val="none" w:sz="0" w:space="0" w:color="auto"/>
        <w:right w:val="none" w:sz="0" w:space="0" w:color="auto"/>
      </w:divBdr>
      <w:divsChild>
        <w:div w:id="2095590584">
          <w:marLeft w:val="0"/>
          <w:marRight w:val="0"/>
          <w:marTop w:val="0"/>
          <w:marBottom w:val="0"/>
          <w:divBdr>
            <w:top w:val="none" w:sz="0" w:space="0" w:color="auto"/>
            <w:left w:val="none" w:sz="0" w:space="0" w:color="auto"/>
            <w:bottom w:val="none" w:sz="0" w:space="0" w:color="auto"/>
            <w:right w:val="none" w:sz="0" w:space="0" w:color="auto"/>
          </w:divBdr>
        </w:div>
      </w:divsChild>
    </w:div>
    <w:div w:id="855773290">
      <w:bodyDiv w:val="1"/>
      <w:marLeft w:val="0"/>
      <w:marRight w:val="0"/>
      <w:marTop w:val="0"/>
      <w:marBottom w:val="0"/>
      <w:divBdr>
        <w:top w:val="none" w:sz="0" w:space="0" w:color="auto"/>
        <w:left w:val="none" w:sz="0" w:space="0" w:color="auto"/>
        <w:bottom w:val="none" w:sz="0" w:space="0" w:color="auto"/>
        <w:right w:val="none" w:sz="0" w:space="0" w:color="auto"/>
      </w:divBdr>
    </w:div>
    <w:div w:id="1517959415">
      <w:bodyDiv w:val="1"/>
      <w:marLeft w:val="0"/>
      <w:marRight w:val="0"/>
      <w:marTop w:val="0"/>
      <w:marBottom w:val="0"/>
      <w:divBdr>
        <w:top w:val="none" w:sz="0" w:space="0" w:color="auto"/>
        <w:left w:val="none" w:sz="0" w:space="0" w:color="auto"/>
        <w:bottom w:val="none" w:sz="0" w:space="0" w:color="auto"/>
        <w:right w:val="none" w:sz="0" w:space="0" w:color="auto"/>
      </w:divBdr>
    </w:div>
    <w:div w:id="1575582498">
      <w:bodyDiv w:val="1"/>
      <w:marLeft w:val="0"/>
      <w:marRight w:val="0"/>
      <w:marTop w:val="0"/>
      <w:marBottom w:val="0"/>
      <w:divBdr>
        <w:top w:val="none" w:sz="0" w:space="0" w:color="auto"/>
        <w:left w:val="none" w:sz="0" w:space="0" w:color="auto"/>
        <w:bottom w:val="none" w:sz="0" w:space="0" w:color="auto"/>
        <w:right w:val="none" w:sz="0" w:space="0" w:color="auto"/>
      </w:divBdr>
    </w:div>
    <w:div w:id="1644116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96F2A22-7BFA-4D21-9F60-B891B6974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957</TotalTime>
  <Pages>1</Pages>
  <Words>7906</Words>
  <Characters>45069</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Местные нормативы градостроительного проектирования Красноуфимск</vt:lpstr>
    </vt:vector>
  </TitlesOfParts>
  <Company>Технология 2000</Company>
  <LinksUpToDate>false</LinksUpToDate>
  <CharactersWithSpaces>52870</CharactersWithSpaces>
  <SharedDoc>false</SharedDoc>
  <HLinks>
    <vt:vector size="78" baseType="variant">
      <vt:variant>
        <vt:i4>1835070</vt:i4>
      </vt:variant>
      <vt:variant>
        <vt:i4>74</vt:i4>
      </vt:variant>
      <vt:variant>
        <vt:i4>0</vt:i4>
      </vt:variant>
      <vt:variant>
        <vt:i4>5</vt:i4>
      </vt:variant>
      <vt:variant>
        <vt:lpwstr/>
      </vt:variant>
      <vt:variant>
        <vt:lpwstr>_Toc405163998</vt:lpwstr>
      </vt:variant>
      <vt:variant>
        <vt:i4>1835070</vt:i4>
      </vt:variant>
      <vt:variant>
        <vt:i4>68</vt:i4>
      </vt:variant>
      <vt:variant>
        <vt:i4>0</vt:i4>
      </vt:variant>
      <vt:variant>
        <vt:i4>5</vt:i4>
      </vt:variant>
      <vt:variant>
        <vt:lpwstr/>
      </vt:variant>
      <vt:variant>
        <vt:lpwstr>_Toc405163997</vt:lpwstr>
      </vt:variant>
      <vt:variant>
        <vt:i4>1835070</vt:i4>
      </vt:variant>
      <vt:variant>
        <vt:i4>62</vt:i4>
      </vt:variant>
      <vt:variant>
        <vt:i4>0</vt:i4>
      </vt:variant>
      <vt:variant>
        <vt:i4>5</vt:i4>
      </vt:variant>
      <vt:variant>
        <vt:lpwstr/>
      </vt:variant>
      <vt:variant>
        <vt:lpwstr>_Toc405163996</vt:lpwstr>
      </vt:variant>
      <vt:variant>
        <vt:i4>1835070</vt:i4>
      </vt:variant>
      <vt:variant>
        <vt:i4>56</vt:i4>
      </vt:variant>
      <vt:variant>
        <vt:i4>0</vt:i4>
      </vt:variant>
      <vt:variant>
        <vt:i4>5</vt:i4>
      </vt:variant>
      <vt:variant>
        <vt:lpwstr/>
      </vt:variant>
      <vt:variant>
        <vt:lpwstr>_Toc405163995</vt:lpwstr>
      </vt:variant>
      <vt:variant>
        <vt:i4>1835070</vt:i4>
      </vt:variant>
      <vt:variant>
        <vt:i4>50</vt:i4>
      </vt:variant>
      <vt:variant>
        <vt:i4>0</vt:i4>
      </vt:variant>
      <vt:variant>
        <vt:i4>5</vt:i4>
      </vt:variant>
      <vt:variant>
        <vt:lpwstr/>
      </vt:variant>
      <vt:variant>
        <vt:lpwstr>_Toc405163994</vt:lpwstr>
      </vt:variant>
      <vt:variant>
        <vt:i4>1835070</vt:i4>
      </vt:variant>
      <vt:variant>
        <vt:i4>44</vt:i4>
      </vt:variant>
      <vt:variant>
        <vt:i4>0</vt:i4>
      </vt:variant>
      <vt:variant>
        <vt:i4>5</vt:i4>
      </vt:variant>
      <vt:variant>
        <vt:lpwstr/>
      </vt:variant>
      <vt:variant>
        <vt:lpwstr>_Toc405163993</vt:lpwstr>
      </vt:variant>
      <vt:variant>
        <vt:i4>1835070</vt:i4>
      </vt:variant>
      <vt:variant>
        <vt:i4>38</vt:i4>
      </vt:variant>
      <vt:variant>
        <vt:i4>0</vt:i4>
      </vt:variant>
      <vt:variant>
        <vt:i4>5</vt:i4>
      </vt:variant>
      <vt:variant>
        <vt:lpwstr/>
      </vt:variant>
      <vt:variant>
        <vt:lpwstr>_Toc405163992</vt:lpwstr>
      </vt:variant>
      <vt:variant>
        <vt:i4>1835070</vt:i4>
      </vt:variant>
      <vt:variant>
        <vt:i4>32</vt:i4>
      </vt:variant>
      <vt:variant>
        <vt:i4>0</vt:i4>
      </vt:variant>
      <vt:variant>
        <vt:i4>5</vt:i4>
      </vt:variant>
      <vt:variant>
        <vt:lpwstr/>
      </vt:variant>
      <vt:variant>
        <vt:lpwstr>_Toc405163991</vt:lpwstr>
      </vt:variant>
      <vt:variant>
        <vt:i4>1835070</vt:i4>
      </vt:variant>
      <vt:variant>
        <vt:i4>26</vt:i4>
      </vt:variant>
      <vt:variant>
        <vt:i4>0</vt:i4>
      </vt:variant>
      <vt:variant>
        <vt:i4>5</vt:i4>
      </vt:variant>
      <vt:variant>
        <vt:lpwstr/>
      </vt:variant>
      <vt:variant>
        <vt:lpwstr>_Toc405163990</vt:lpwstr>
      </vt:variant>
      <vt:variant>
        <vt:i4>1900606</vt:i4>
      </vt:variant>
      <vt:variant>
        <vt:i4>20</vt:i4>
      </vt:variant>
      <vt:variant>
        <vt:i4>0</vt:i4>
      </vt:variant>
      <vt:variant>
        <vt:i4>5</vt:i4>
      </vt:variant>
      <vt:variant>
        <vt:lpwstr/>
      </vt:variant>
      <vt:variant>
        <vt:lpwstr>_Toc405163989</vt:lpwstr>
      </vt:variant>
      <vt:variant>
        <vt:i4>1900606</vt:i4>
      </vt:variant>
      <vt:variant>
        <vt:i4>14</vt:i4>
      </vt:variant>
      <vt:variant>
        <vt:i4>0</vt:i4>
      </vt:variant>
      <vt:variant>
        <vt:i4>5</vt:i4>
      </vt:variant>
      <vt:variant>
        <vt:lpwstr/>
      </vt:variant>
      <vt:variant>
        <vt:lpwstr>_Toc405163988</vt:lpwstr>
      </vt:variant>
      <vt:variant>
        <vt:i4>1900606</vt:i4>
      </vt:variant>
      <vt:variant>
        <vt:i4>8</vt:i4>
      </vt:variant>
      <vt:variant>
        <vt:i4>0</vt:i4>
      </vt:variant>
      <vt:variant>
        <vt:i4>5</vt:i4>
      </vt:variant>
      <vt:variant>
        <vt:lpwstr/>
      </vt:variant>
      <vt:variant>
        <vt:lpwstr>_Toc405163987</vt:lpwstr>
      </vt:variant>
      <vt:variant>
        <vt:i4>1900606</vt:i4>
      </vt:variant>
      <vt:variant>
        <vt:i4>2</vt:i4>
      </vt:variant>
      <vt:variant>
        <vt:i4>0</vt:i4>
      </vt:variant>
      <vt:variant>
        <vt:i4>5</vt:i4>
      </vt:variant>
      <vt:variant>
        <vt:lpwstr/>
      </vt:variant>
      <vt:variant>
        <vt:lpwstr>_Toc405163986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Местные нормативы градостроительного проектирования Красноуфимск</dc:title>
  <dc:subject/>
  <dc:creator>Д.Ю. Ширяев</dc:creator>
  <cp:keywords/>
  <cp:lastModifiedBy>Елена</cp:lastModifiedBy>
  <cp:revision>44</cp:revision>
  <cp:lastPrinted>2025-01-30T11:32:00Z</cp:lastPrinted>
  <dcterms:created xsi:type="dcterms:W3CDTF">2024-09-26T12:18:00Z</dcterms:created>
  <dcterms:modified xsi:type="dcterms:W3CDTF">2025-01-30T11:32:00Z</dcterms:modified>
</cp:coreProperties>
</file>